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89422" w14:textId="2BEFEA1C" w:rsidR="005B5CA5" w:rsidRDefault="00290123" w:rsidP="00290123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Павлодар   облысы әкімдігі,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>Павлодар облысының білім беру басқармасы</w:t>
      </w:r>
      <w:r w:rsidR="00377A25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>ның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 xml:space="preserve"> «М.М.Катаев атындағы Оқушылар сарайы» КМҚК </w:t>
      </w:r>
    </w:p>
    <w:p w14:paraId="4E20ABA5" w14:textId="6DE2AC11" w:rsidR="00290123" w:rsidRDefault="00377A25" w:rsidP="00290123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</w:pPr>
      <w:r w:rsidRPr="001604A7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 xml:space="preserve">«Тәрбие алаңы» тәрбие саясаты бөлімінің меңгерушісі </w:t>
      </w:r>
      <w:r w:rsidR="00290123" w:rsidRPr="001604A7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>лауазымына конкурс жариялайды</w:t>
      </w:r>
    </w:p>
    <w:p w14:paraId="20D701FC" w14:textId="2C06820B" w:rsidR="00EF599C" w:rsidRPr="003356B5" w:rsidRDefault="00EF599C" w:rsidP="00290123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390"/>
        <w:gridCol w:w="2384"/>
        <w:gridCol w:w="6548"/>
      </w:tblGrid>
      <w:tr w:rsidR="009A2526" w:rsidRPr="00024021" w14:paraId="02B0C4BC" w14:textId="77777777" w:rsidTr="0095397F">
        <w:trPr>
          <w:trHeight w:val="711"/>
        </w:trPr>
        <w:tc>
          <w:tcPr>
            <w:tcW w:w="390" w:type="dxa"/>
            <w:vMerge w:val="restart"/>
          </w:tcPr>
          <w:p w14:paraId="7373ED92" w14:textId="77777777" w:rsidR="009A2526" w:rsidRPr="003356B5" w:rsidRDefault="009A2526" w:rsidP="0095397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5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4" w:type="dxa"/>
          </w:tcPr>
          <w:p w14:paraId="416DEFC0" w14:textId="77777777" w:rsidR="009A2526" w:rsidRPr="003356B5" w:rsidRDefault="009A2526" w:rsidP="0095397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6548" w:type="dxa"/>
          </w:tcPr>
          <w:p w14:paraId="31938061" w14:textId="03F45D24" w:rsidR="009A2526" w:rsidRPr="003356B5" w:rsidRDefault="00290123" w:rsidP="009A252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017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Павлодар   облысы әкімдігі, </w:t>
            </w:r>
            <w:r w:rsidRPr="00701731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Павлодар облысы білім беру басқармасының «М.М.Катаев атындағы Оқушылар сарайы» КМҚК</w:t>
            </w:r>
            <w:r w:rsidRPr="003356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9A2526" w:rsidRPr="003356B5" w14:paraId="622201EB" w14:textId="77777777" w:rsidTr="0095397F">
        <w:trPr>
          <w:trHeight w:val="453"/>
        </w:trPr>
        <w:tc>
          <w:tcPr>
            <w:tcW w:w="390" w:type="dxa"/>
            <w:vMerge/>
          </w:tcPr>
          <w:p w14:paraId="52781C50" w14:textId="77777777" w:rsidR="009A2526" w:rsidRPr="003356B5" w:rsidRDefault="009A2526" w:rsidP="0095397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384" w:type="dxa"/>
          </w:tcPr>
          <w:p w14:paraId="64E315DC" w14:textId="77777777" w:rsidR="009A2526" w:rsidRPr="003356B5" w:rsidRDefault="009A2526" w:rsidP="0095397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35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орналасқан жері, пошталық мекенжайы</w:t>
            </w:r>
          </w:p>
        </w:tc>
        <w:tc>
          <w:tcPr>
            <w:tcW w:w="6548" w:type="dxa"/>
          </w:tcPr>
          <w:p w14:paraId="76CA7FDF" w14:textId="66340577" w:rsidR="009A2526" w:rsidRPr="003356B5" w:rsidRDefault="009A2526" w:rsidP="0095397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356B5">
              <w:rPr>
                <w:rFonts w:ascii="Times New Roman" w:eastAsia="Calibri" w:hAnsi="Times New Roman" w:cs="Times New Roman"/>
                <w:sz w:val="24"/>
                <w:szCs w:val="24"/>
              </w:rPr>
              <w:t>Каза</w:t>
            </w:r>
            <w:r w:rsidRPr="00335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қстан Республикасы</w:t>
            </w:r>
            <w:r w:rsidRPr="003356B5">
              <w:rPr>
                <w:rFonts w:ascii="Times New Roman" w:eastAsia="Calibri" w:hAnsi="Times New Roman" w:cs="Times New Roman"/>
                <w:sz w:val="24"/>
                <w:szCs w:val="24"/>
              </w:rPr>
              <w:t>, Павлодар</w:t>
            </w:r>
            <w:r w:rsidRPr="00335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облысы</w:t>
            </w:r>
            <w:r w:rsidRPr="003356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335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Павлодар қаласы, </w:t>
            </w:r>
            <w:r w:rsidRPr="003356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 Ж</w:t>
            </w:r>
            <w:r w:rsidRPr="00335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үсіп</w:t>
            </w:r>
            <w:r w:rsidR="00377A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көшесі,</w:t>
            </w:r>
            <w:r w:rsidRPr="003356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27</w:t>
            </w:r>
            <w:r w:rsidRPr="00335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51987DE1" w14:textId="77777777" w:rsidR="009A2526" w:rsidRPr="003356B5" w:rsidRDefault="009A2526" w:rsidP="0095397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A2526" w:rsidRPr="003356B5" w14:paraId="6FF5DFAF" w14:textId="77777777" w:rsidTr="0095397F">
        <w:trPr>
          <w:trHeight w:val="264"/>
        </w:trPr>
        <w:tc>
          <w:tcPr>
            <w:tcW w:w="390" w:type="dxa"/>
            <w:vMerge/>
          </w:tcPr>
          <w:p w14:paraId="4DB084C3" w14:textId="77777777" w:rsidR="009A2526" w:rsidRPr="003356B5" w:rsidRDefault="009A2526" w:rsidP="0095397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</w:tcPr>
          <w:p w14:paraId="07E2185E" w14:textId="77777777" w:rsidR="009A2526" w:rsidRPr="003356B5" w:rsidRDefault="009A2526" w:rsidP="0095397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35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телефон нөмірлері,</w:t>
            </w:r>
          </w:p>
        </w:tc>
        <w:tc>
          <w:tcPr>
            <w:tcW w:w="6548" w:type="dxa"/>
          </w:tcPr>
          <w:p w14:paraId="07CD745E" w14:textId="2447DE1F" w:rsidR="009A2526" w:rsidRPr="003356B5" w:rsidRDefault="009A2526" w:rsidP="0095397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Calibri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3356B5">
              <w:rPr>
                <w:rFonts w:ascii="Times New Roman" w:eastAsia="Calibri" w:hAnsi="Times New Roman" w:cs="Times New Roman"/>
                <w:sz w:val="24"/>
                <w:szCs w:val="24"/>
              </w:rPr>
              <w:t>8(7182) 328524;</w:t>
            </w:r>
          </w:p>
        </w:tc>
      </w:tr>
      <w:tr w:rsidR="009A2526" w:rsidRPr="003356B5" w14:paraId="2DDA33B1" w14:textId="77777777" w:rsidTr="0095397F">
        <w:trPr>
          <w:trHeight w:val="203"/>
        </w:trPr>
        <w:tc>
          <w:tcPr>
            <w:tcW w:w="390" w:type="dxa"/>
            <w:vMerge/>
          </w:tcPr>
          <w:p w14:paraId="46933CDA" w14:textId="77777777" w:rsidR="009A2526" w:rsidRPr="003356B5" w:rsidRDefault="009A2526" w:rsidP="0095397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384" w:type="dxa"/>
          </w:tcPr>
          <w:p w14:paraId="19924FD7" w14:textId="77777777" w:rsidR="009A2526" w:rsidRPr="003356B5" w:rsidRDefault="009A2526" w:rsidP="0095397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35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электрондық пошта</w:t>
            </w:r>
          </w:p>
        </w:tc>
        <w:tc>
          <w:tcPr>
            <w:tcW w:w="6548" w:type="dxa"/>
          </w:tcPr>
          <w:p w14:paraId="1D0D9A03" w14:textId="77777777" w:rsidR="009A2526" w:rsidRPr="003356B5" w:rsidRDefault="00024021" w:rsidP="0095397F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</w:pPr>
            <w:hyperlink r:id="rId6" w:history="1">
              <w:r w:rsidR="009A2526" w:rsidRPr="003356B5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dvorec</w:t>
              </w:r>
              <w:r w:rsidR="009A2526" w:rsidRPr="003356B5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-</w:t>
              </w:r>
              <w:r w:rsidR="009A2526" w:rsidRPr="003356B5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pavlodar@yandex.kz</w:t>
              </w:r>
            </w:hyperlink>
            <w:r w:rsidR="009A2526" w:rsidRPr="003356B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  <w:t xml:space="preserve"> </w:t>
            </w:r>
          </w:p>
        </w:tc>
      </w:tr>
      <w:tr w:rsidR="009A2526" w:rsidRPr="00024021" w14:paraId="5E7D8B1D" w14:textId="77777777" w:rsidTr="0095397F">
        <w:trPr>
          <w:trHeight w:val="570"/>
        </w:trPr>
        <w:tc>
          <w:tcPr>
            <w:tcW w:w="390" w:type="dxa"/>
            <w:vMerge w:val="restart"/>
          </w:tcPr>
          <w:p w14:paraId="26FDD589" w14:textId="77777777" w:rsidR="009A2526" w:rsidRPr="003356B5" w:rsidRDefault="009A2526" w:rsidP="0095397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335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384" w:type="dxa"/>
          </w:tcPr>
          <w:p w14:paraId="72F5A024" w14:textId="77777777" w:rsidR="009A2526" w:rsidRPr="003356B5" w:rsidRDefault="009A2526" w:rsidP="0095397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35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548" w:type="dxa"/>
          </w:tcPr>
          <w:p w14:paraId="21553FCE" w14:textId="47118774" w:rsidR="009A2526" w:rsidRPr="003356B5" w:rsidRDefault="00377A25" w:rsidP="0095397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kk-KZ" w:eastAsia="ru-RU"/>
              </w:rPr>
            </w:pPr>
            <w:r w:rsidRPr="00377A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Тәрбие саясаты бөлімінің меңгерушісі-1 ставка</w:t>
            </w:r>
            <w:r w:rsidR="009A2526" w:rsidRPr="003356B5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kk-KZ" w:eastAsia="ru-RU"/>
              </w:rPr>
              <w:t xml:space="preserve"> </w:t>
            </w:r>
          </w:p>
        </w:tc>
      </w:tr>
      <w:tr w:rsidR="009A2526" w:rsidRPr="00024021" w14:paraId="1C400D98" w14:textId="77777777" w:rsidTr="0095397F">
        <w:trPr>
          <w:trHeight w:val="825"/>
        </w:trPr>
        <w:tc>
          <w:tcPr>
            <w:tcW w:w="390" w:type="dxa"/>
            <w:vMerge/>
          </w:tcPr>
          <w:p w14:paraId="114ECA1B" w14:textId="77777777" w:rsidR="009A2526" w:rsidRPr="003356B5" w:rsidRDefault="009A2526" w:rsidP="0095397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384" w:type="dxa"/>
          </w:tcPr>
          <w:p w14:paraId="16AC16DF" w14:textId="77777777" w:rsidR="009A2526" w:rsidRPr="003356B5" w:rsidRDefault="009A2526" w:rsidP="0095397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35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негізгі функционалдық міндеттері</w:t>
            </w:r>
          </w:p>
        </w:tc>
        <w:tc>
          <w:tcPr>
            <w:tcW w:w="6548" w:type="dxa"/>
          </w:tcPr>
          <w:p w14:paraId="524260A4" w14:textId="77777777" w:rsidR="001604A7" w:rsidRPr="001604A7" w:rsidRDefault="001604A7" w:rsidP="001604A7">
            <w:pPr>
              <w:pStyle w:val="a8"/>
              <w:jc w:val="both"/>
              <w:rPr>
                <w:rFonts w:ascii="Times New Roman" w:hAnsi="Times New Roman" w:cs="Times New Roman"/>
                <w:lang w:eastAsia="kk-KZ"/>
              </w:rPr>
            </w:pPr>
            <w:r w:rsidRPr="001604A7">
              <w:rPr>
                <w:rFonts w:ascii="Times New Roman" w:hAnsi="Times New Roman" w:cs="Times New Roman"/>
                <w:lang w:eastAsia="kk-KZ"/>
              </w:rPr>
              <w:t>- Білім беру мекемесінің құрылымдық бөлімшесінің-бөлімнің қызметін басқарады.</w:t>
            </w:r>
          </w:p>
          <w:p w14:paraId="524C13C5" w14:textId="274D95EB" w:rsidR="001604A7" w:rsidRDefault="001604A7" w:rsidP="001604A7">
            <w:pPr>
              <w:pStyle w:val="a8"/>
              <w:jc w:val="both"/>
              <w:rPr>
                <w:rFonts w:ascii="Times New Roman" w:hAnsi="Times New Roman" w:cs="Times New Roman"/>
                <w:highlight w:val="yellow"/>
                <w:lang w:eastAsia="kk-KZ"/>
              </w:rPr>
            </w:pPr>
            <w:r w:rsidRPr="001604A7">
              <w:rPr>
                <w:rFonts w:ascii="Times New Roman" w:hAnsi="Times New Roman" w:cs="Times New Roman"/>
                <w:lang w:eastAsia="kk-KZ"/>
              </w:rPr>
              <w:t>- Құрылымдық бөлімшенің мақсаттарын, міндеттері мен бағыттарын ескере отырып, оның қызметін ағымдағы және перспективалық жоспарлауды ұйымдастырады, жоспарлы тапсырмалардың орындалуын бақылауды қамтамасыз етеді, оқытушылардың</w:t>
            </w:r>
            <w:r>
              <w:rPr>
                <w:rFonts w:ascii="Times New Roman" w:hAnsi="Times New Roman" w:cs="Times New Roman"/>
                <w:lang w:eastAsia="kk-KZ"/>
              </w:rPr>
              <w:t>, тәрбиешілердің және басқа да п</w:t>
            </w:r>
            <w:r w:rsidRPr="001604A7">
              <w:rPr>
                <w:rFonts w:ascii="Times New Roman" w:hAnsi="Times New Roman" w:cs="Times New Roman"/>
                <w:lang w:eastAsia="kk-KZ"/>
              </w:rPr>
              <w:t>едагог қызметкерлердің оқу (білім беру) жоспарлары мен бағдарламаларын орындау, қажетті оқу-әдістемелік құжаттаманы әзірлеу жөніндегі жұмысын үйлестіреді.</w:t>
            </w:r>
          </w:p>
          <w:p w14:paraId="4B9F3EEA" w14:textId="440B32BF" w:rsidR="001604A7" w:rsidRDefault="001604A7" w:rsidP="001604A7">
            <w:pPr>
              <w:pStyle w:val="a8"/>
              <w:jc w:val="both"/>
              <w:rPr>
                <w:rFonts w:ascii="Times New Roman" w:hAnsi="Times New Roman" w:cs="Times New Roman"/>
                <w:lang w:eastAsia="kk-KZ"/>
              </w:rPr>
            </w:pPr>
            <w:r w:rsidRPr="001604A7">
              <w:rPr>
                <w:rFonts w:ascii="Times New Roman" w:hAnsi="Times New Roman" w:cs="Times New Roman"/>
                <w:lang w:eastAsia="kk-KZ"/>
              </w:rPr>
              <w:t>- Оқушылардың өзін-өзі тануы мен өзін-өзі жетілдіруі үшін жағдай жасауға, қоғамдық белсенділік пен азаматтық қадір-қасиетке тәрбиелеуге бағытталған Павлодар облысының білім беру мекемелерінің тәрбие жұмысының негізгі бағыттарын әзірлейді.</w:t>
            </w:r>
          </w:p>
          <w:p w14:paraId="466DD49C" w14:textId="77777777" w:rsidR="001604A7" w:rsidRPr="001604A7" w:rsidRDefault="001604A7" w:rsidP="001604A7">
            <w:pPr>
              <w:pStyle w:val="a8"/>
              <w:jc w:val="both"/>
              <w:rPr>
                <w:rFonts w:ascii="Times New Roman" w:hAnsi="Times New Roman" w:cs="Times New Roman"/>
                <w:lang w:eastAsia="kk-KZ"/>
              </w:rPr>
            </w:pPr>
            <w:r w:rsidRPr="001604A7">
              <w:rPr>
                <w:rFonts w:ascii="Times New Roman" w:hAnsi="Times New Roman" w:cs="Times New Roman"/>
                <w:lang w:eastAsia="kk-KZ"/>
              </w:rPr>
              <w:t>Павлодар облысының білім беру мекемелері директорларының тәрбие жұмысы жөніндегі орынбасарларының, әлеуметтік педагогтардың қызметін, сынып жетекшілерінің әдістемелік бірлестіктерінің қызметін үйлестіреді.</w:t>
            </w:r>
          </w:p>
          <w:p w14:paraId="7E823897" w14:textId="77777777" w:rsidR="001604A7" w:rsidRPr="001604A7" w:rsidRDefault="001604A7" w:rsidP="001604A7">
            <w:pPr>
              <w:pStyle w:val="a8"/>
              <w:jc w:val="both"/>
              <w:rPr>
                <w:rFonts w:ascii="Times New Roman" w:hAnsi="Times New Roman" w:cs="Times New Roman"/>
                <w:lang w:eastAsia="kk-KZ"/>
              </w:rPr>
            </w:pPr>
            <w:r w:rsidRPr="001604A7">
              <w:rPr>
                <w:rFonts w:ascii="Times New Roman" w:hAnsi="Times New Roman" w:cs="Times New Roman"/>
                <w:lang w:eastAsia="kk-KZ"/>
              </w:rPr>
              <w:t>Облыс деңгейінде тәрбие іс-шараларын ұйымдастыруға және өткізуге белсенді қатысады: семинарлар, конференциялар, конкурстар, фестивальдар және т. б.</w:t>
            </w:r>
          </w:p>
          <w:p w14:paraId="64C1E37A" w14:textId="77777777" w:rsidR="001604A7" w:rsidRPr="001604A7" w:rsidRDefault="001604A7" w:rsidP="001604A7">
            <w:pPr>
              <w:pStyle w:val="a8"/>
              <w:jc w:val="both"/>
              <w:rPr>
                <w:rFonts w:ascii="Times New Roman" w:hAnsi="Times New Roman" w:cs="Times New Roman"/>
                <w:lang w:eastAsia="kk-KZ"/>
              </w:rPr>
            </w:pPr>
            <w:r w:rsidRPr="001604A7">
              <w:rPr>
                <w:rFonts w:ascii="Times New Roman" w:hAnsi="Times New Roman" w:cs="Times New Roman"/>
                <w:lang w:eastAsia="kk-KZ"/>
              </w:rPr>
              <w:t>Мұғалімдер мен оқушылардың адамгершілік, эстетикалық және құқықтық тәрбиедегі өзекті және перспективалық қажеттіліктерін талдайды.</w:t>
            </w:r>
          </w:p>
          <w:p w14:paraId="7D40AB70" w14:textId="77777777" w:rsidR="001604A7" w:rsidRPr="001604A7" w:rsidRDefault="001604A7" w:rsidP="001604A7">
            <w:pPr>
              <w:pStyle w:val="a8"/>
              <w:jc w:val="both"/>
              <w:rPr>
                <w:rFonts w:ascii="Times New Roman" w:hAnsi="Times New Roman" w:cs="Times New Roman"/>
                <w:lang w:eastAsia="kk-KZ"/>
              </w:rPr>
            </w:pPr>
            <w:r w:rsidRPr="001604A7">
              <w:rPr>
                <w:rFonts w:ascii="Times New Roman" w:hAnsi="Times New Roman" w:cs="Times New Roman"/>
                <w:lang w:eastAsia="kk-KZ"/>
              </w:rPr>
              <w:t>Сынып жетекшілерімен, тәрбие жұмысы жөніндегі орынбасарларымен, әлеуметтік педагогтармен психологиялық жайлылық және тәрбие жұмысына қанағаттану мәселелері бойынша әңгімелесулер, сауалнамалар ұйымдастырады және өткізеді.</w:t>
            </w:r>
          </w:p>
          <w:p w14:paraId="708AEA01" w14:textId="1F2AF1FD" w:rsidR="009A2526" w:rsidRPr="001604A7" w:rsidRDefault="001604A7" w:rsidP="001604A7">
            <w:pPr>
              <w:pStyle w:val="a8"/>
              <w:jc w:val="both"/>
              <w:rPr>
                <w:rFonts w:ascii="Times New Roman" w:hAnsi="Times New Roman" w:cs="Times New Roman"/>
                <w:lang w:eastAsia="kk-KZ"/>
              </w:rPr>
            </w:pPr>
            <w:r w:rsidRPr="001604A7">
              <w:rPr>
                <w:rFonts w:ascii="Times New Roman" w:hAnsi="Times New Roman" w:cs="Times New Roman"/>
                <w:lang w:eastAsia="kk-KZ"/>
              </w:rPr>
              <w:t>Мұғалімдер мен басшыларды облыстық және республикалық тәрбие іс-шаралары, конкурстар, жарыстар, көрмелер және т. б. туралы хабардар етеді</w:t>
            </w:r>
            <w:r>
              <w:rPr>
                <w:rFonts w:ascii="Times New Roman" w:hAnsi="Times New Roman" w:cs="Times New Roman"/>
                <w:lang w:eastAsia="kk-KZ"/>
              </w:rPr>
              <w:t>.</w:t>
            </w:r>
          </w:p>
        </w:tc>
      </w:tr>
      <w:tr w:rsidR="009A2526" w:rsidRPr="003356B5" w14:paraId="6199D9B5" w14:textId="77777777" w:rsidTr="0095397F">
        <w:trPr>
          <w:trHeight w:val="639"/>
        </w:trPr>
        <w:tc>
          <w:tcPr>
            <w:tcW w:w="390" w:type="dxa"/>
            <w:vMerge/>
          </w:tcPr>
          <w:p w14:paraId="605642FA" w14:textId="77777777" w:rsidR="009A2526" w:rsidRPr="003356B5" w:rsidRDefault="009A2526" w:rsidP="0095397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384" w:type="dxa"/>
          </w:tcPr>
          <w:p w14:paraId="68546AF4" w14:textId="77777777" w:rsidR="009A2526" w:rsidRPr="003356B5" w:rsidRDefault="009A2526" w:rsidP="0095397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35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еңбекке ақы төлеу мөлшері мен шарттары </w:t>
            </w:r>
          </w:p>
        </w:tc>
        <w:tc>
          <w:tcPr>
            <w:tcW w:w="6548" w:type="dxa"/>
          </w:tcPr>
          <w:p w14:paraId="0997EF55" w14:textId="77777777" w:rsidR="00626608" w:rsidRPr="003356B5" w:rsidRDefault="00626608" w:rsidP="0062660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35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жоғары білімі мен жұмыс өтіліне сәйкес төленеді;</w:t>
            </w:r>
          </w:p>
          <w:p w14:paraId="24C53771" w14:textId="40FB9796" w:rsidR="009A2526" w:rsidRPr="003356B5" w:rsidRDefault="009A2526" w:rsidP="0095397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35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-  </w:t>
            </w:r>
            <w:r w:rsidR="000240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3</w:t>
            </w:r>
            <w:r w:rsidRPr="00335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жылдан аса – </w:t>
            </w:r>
            <w:r w:rsidR="000240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191941</w:t>
            </w:r>
            <w:r w:rsidR="00024021" w:rsidRPr="00056D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тенге</w:t>
            </w:r>
            <w:r w:rsidRPr="00335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;</w:t>
            </w:r>
          </w:p>
          <w:p w14:paraId="3CECC04B" w14:textId="0D3CFA05" w:rsidR="009A2526" w:rsidRPr="00024021" w:rsidRDefault="009A2526" w:rsidP="0095397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35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-  20 жылдан астам – </w:t>
            </w:r>
            <w:r w:rsidR="000240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231653</w:t>
            </w:r>
            <w:r w:rsidR="00024021" w:rsidRPr="00056D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тенге</w:t>
            </w:r>
          </w:p>
        </w:tc>
      </w:tr>
      <w:tr w:rsidR="009A2526" w:rsidRPr="00024021" w14:paraId="4CDF2ECD" w14:textId="77777777" w:rsidTr="0095397F">
        <w:tc>
          <w:tcPr>
            <w:tcW w:w="390" w:type="dxa"/>
          </w:tcPr>
          <w:p w14:paraId="6641D423" w14:textId="77777777" w:rsidR="009A2526" w:rsidRPr="003356B5" w:rsidRDefault="009A2526" w:rsidP="0095397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5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4" w:type="dxa"/>
          </w:tcPr>
          <w:p w14:paraId="06742553" w14:textId="77777777" w:rsidR="009A2526" w:rsidRPr="003356B5" w:rsidRDefault="009A2526" w:rsidP="0095397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35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Педагогтердің үлгілік біліктілік </w:t>
            </w:r>
            <w:r w:rsidRPr="00335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сипаттамаларымен бекітілген кандидатқа</w:t>
            </w:r>
          </w:p>
          <w:p w14:paraId="30C89621" w14:textId="77777777" w:rsidR="009A2526" w:rsidRPr="003356B5" w:rsidRDefault="009A2526" w:rsidP="0095397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5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қойылатын біліктілік талаптары</w:t>
            </w:r>
          </w:p>
        </w:tc>
        <w:tc>
          <w:tcPr>
            <w:tcW w:w="6548" w:type="dxa"/>
          </w:tcPr>
          <w:p w14:paraId="2FA2CFB0" w14:textId="77777777" w:rsidR="000A024F" w:rsidRPr="000A024F" w:rsidRDefault="000A024F" w:rsidP="000A02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02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жоғары және (немесе) жоғары оқу орнынан кейінгі педагогикалық білім немесе тиісті бейін бойынша өзге де </w:t>
            </w:r>
            <w:r w:rsidRPr="000A02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кәсіптік білім немесе педагогикалық қайта даярлауды, білім беру ұйымдарындағы педагогикалық жұмыс өтілін кемінде 5 жыл растайтын құжат;</w:t>
            </w:r>
          </w:p>
          <w:p w14:paraId="6E721076" w14:textId="14065AF2" w:rsidR="000A024F" w:rsidRPr="000A024F" w:rsidRDefault="000A024F" w:rsidP="000A02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02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 (немесе) біліктіліктің жоғары деңгейі болған жағдайда: педагог-модератор үшін-кемінде 3 жыл, педагог – сарапшы үшін-кемінде 5 жыл, педагог-зерттеуші үшін кемінде 7 жыл, педагог – шебер үшін-8 жыл мамандығы бойынша жұмыс өтілі.</w:t>
            </w:r>
          </w:p>
          <w:p w14:paraId="5FAB6218" w14:textId="77777777" w:rsidR="009A2526" w:rsidRPr="003356B5" w:rsidRDefault="009A2526" w:rsidP="0095397F">
            <w:pPr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highlight w:val="yellow"/>
                <w:lang w:val="kk-KZ" w:eastAsia="zh-CN"/>
              </w:rPr>
            </w:pPr>
          </w:p>
        </w:tc>
      </w:tr>
      <w:tr w:rsidR="009A2526" w:rsidRPr="003356B5" w14:paraId="36FB9013" w14:textId="77777777" w:rsidTr="0095397F">
        <w:trPr>
          <w:trHeight w:val="105"/>
        </w:trPr>
        <w:tc>
          <w:tcPr>
            <w:tcW w:w="390" w:type="dxa"/>
          </w:tcPr>
          <w:p w14:paraId="29134085" w14:textId="77777777" w:rsidR="009A2526" w:rsidRPr="003356B5" w:rsidRDefault="009A2526" w:rsidP="0095397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5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384" w:type="dxa"/>
          </w:tcPr>
          <w:p w14:paraId="629F042F" w14:textId="77777777" w:rsidR="009A2526" w:rsidRPr="003356B5" w:rsidRDefault="009A2526" w:rsidP="0095397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5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Құжаттарды қабылдау мерзімі </w:t>
            </w:r>
          </w:p>
        </w:tc>
        <w:tc>
          <w:tcPr>
            <w:tcW w:w="6548" w:type="dxa"/>
          </w:tcPr>
          <w:p w14:paraId="09705F10" w14:textId="712E6979" w:rsidR="009A2526" w:rsidRPr="003356B5" w:rsidRDefault="00992F1D" w:rsidP="0095397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4.01-12.01.2024 </w:t>
            </w:r>
          </w:p>
        </w:tc>
      </w:tr>
      <w:tr w:rsidR="009A2526" w:rsidRPr="00024021" w14:paraId="41400AD9" w14:textId="77777777" w:rsidTr="0095397F">
        <w:tc>
          <w:tcPr>
            <w:tcW w:w="390" w:type="dxa"/>
          </w:tcPr>
          <w:p w14:paraId="6BD309A2" w14:textId="77777777" w:rsidR="009A2526" w:rsidRPr="003356B5" w:rsidRDefault="009A2526" w:rsidP="0095397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5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84" w:type="dxa"/>
          </w:tcPr>
          <w:p w14:paraId="1A2578CD" w14:textId="77777777" w:rsidR="009A2526" w:rsidRPr="003356B5" w:rsidRDefault="009A2526" w:rsidP="0095397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5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Қажетті құжаттар тізбесі</w:t>
            </w:r>
          </w:p>
        </w:tc>
        <w:tc>
          <w:tcPr>
            <w:tcW w:w="6548" w:type="dxa"/>
          </w:tcPr>
          <w:p w14:paraId="2A980825" w14:textId="1E28323C" w:rsidR="009A2526" w:rsidRPr="003356B5" w:rsidRDefault="009A2526" w:rsidP="0095397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1) </w:t>
            </w:r>
            <w:r w:rsidR="001604A7" w:rsidRPr="001604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осы Қағидаларға </w:t>
            </w: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0</w:t>
            </w: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-қосымшаға сәйкес нысан бойынша Конкурсқа қатысу туралы </w:t>
            </w:r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өтініш</w:t>
            </w: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14:paraId="257D4BB5" w14:textId="77777777" w:rsidR="009A2526" w:rsidRPr="003356B5" w:rsidRDefault="009A2526" w:rsidP="0095397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2) </w:t>
            </w:r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жеке басын куәландыратын құжат</w:t>
            </w: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не цифрлық құжаттар сервисінен алынған</w:t>
            </w: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электронды құжат (идентификация үшін);</w:t>
            </w:r>
          </w:p>
          <w:p w14:paraId="52CE378B" w14:textId="77777777" w:rsidR="009A2526" w:rsidRPr="003356B5" w:rsidRDefault="009A2526" w:rsidP="0095397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3) кадрларды есепке алу бойынша толтырылған </w:t>
            </w:r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жеке іс парағы</w:t>
            </w: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(нақты тұрғылықты</w:t>
            </w: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мекенжайы мен байланыс телефондары көрсетілген – бар болса);</w:t>
            </w:r>
          </w:p>
          <w:p w14:paraId="4C35B2B3" w14:textId="77777777" w:rsidR="009A2526" w:rsidRPr="003356B5" w:rsidRDefault="009A2526" w:rsidP="0095397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4) Педагогтердің үлгілік біліктілік сипаттамаларымен бекітілген лауазымға</w:t>
            </w: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қойылатын біліктілік талаптарына сәйкес </w:t>
            </w:r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білімі туралы құжаттардың көшірмелері</w:t>
            </w: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14:paraId="431569C0" w14:textId="77777777" w:rsidR="009A2526" w:rsidRPr="003356B5" w:rsidRDefault="009A2526" w:rsidP="0095397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5) </w:t>
            </w:r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еңбек қызметін растайтын құжаттың</w:t>
            </w: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көшірмесі (бар болса);</w:t>
            </w:r>
          </w:p>
          <w:p w14:paraId="2786B3BB" w14:textId="77777777" w:rsidR="009A2526" w:rsidRPr="003356B5" w:rsidRDefault="009A2526" w:rsidP="0095397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6) «Денсаулық сақтау саласындағы есепке алу құжаттамасының нысандарын бекіту</w:t>
            </w: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туралы» </w:t>
            </w: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ҚР</w:t>
            </w: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Денсаулық сақтау министрінің міндетін</w:t>
            </w: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атқарушының 2020 жылғы 30 қазандағы № ҚР ДСМ-175/2020 бұйрығымен бекітілген</w:t>
            </w: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нысан бойынша </w:t>
            </w:r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денсаулық жағдайы туралы анықтама</w:t>
            </w:r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;</w:t>
            </w: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14:paraId="75A9E39F" w14:textId="77777777" w:rsidR="009A2526" w:rsidRPr="003356B5" w:rsidRDefault="009A2526" w:rsidP="0095397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7) </w:t>
            </w:r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психоневрологиялық ұйымнан анықтама</w:t>
            </w: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14:paraId="118E5109" w14:textId="77777777" w:rsidR="009A2526" w:rsidRPr="003356B5" w:rsidRDefault="009A2526" w:rsidP="0095397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8) </w:t>
            </w:r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наркологиялық ұйымнан анықтама</w:t>
            </w: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14:paraId="32E4795E" w14:textId="00220718" w:rsidR="0009743A" w:rsidRPr="00791E5E" w:rsidRDefault="009A2526" w:rsidP="00791E5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 Ұлттық біліктілік тестілеу сертификаты</w:t>
            </w: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(бұдан әрі – ҰБТ) немесе</w:t>
            </w: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педагог-модератордың, педагог-сарапшының, педагог-зерттеушінің, педагог-шебердің</w:t>
            </w: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біліктілік санатының болуы туралы куәлік</w:t>
            </w: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(болған жағдайда)</w:t>
            </w: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;</w:t>
            </w:r>
          </w:p>
          <w:p w14:paraId="622B85EE" w14:textId="77777777" w:rsidR="00974FAA" w:rsidRPr="00974FAA" w:rsidRDefault="00974FAA" w:rsidP="00974FA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74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1604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бағалау парағы</w:t>
            </w:r>
            <w:r w:rsidRPr="00974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.</w:t>
            </w:r>
          </w:p>
          <w:p w14:paraId="3ABDF692" w14:textId="77777777" w:rsidR="00974FAA" w:rsidRPr="00974FAA" w:rsidRDefault="00974FAA" w:rsidP="00974FA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74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11) ағылшын тілі педагогтері лауазымына орналасуға кандидаттар үшін</w:t>
            </w:r>
          </w:p>
          <w:p w14:paraId="24A9033A" w14:textId="2D0150CB" w:rsidR="00974FAA" w:rsidRPr="00974FAA" w:rsidRDefault="00974FAA" w:rsidP="00974FA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пән бойынша 90% шекті деңгейдегі Ұ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ТО</w:t>
            </w:r>
            <w:r w:rsidRPr="00974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сертификаты немесе</w:t>
            </w:r>
          </w:p>
          <w:p w14:paraId="02ED86CA" w14:textId="77777777" w:rsidR="00974FAA" w:rsidRPr="00974FAA" w:rsidRDefault="00974FAA" w:rsidP="00974FA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педагог-модератордың немесе педагогтың біліктілік санатының болуы-</w:t>
            </w:r>
          </w:p>
          <w:p w14:paraId="6D58A821" w14:textId="77777777" w:rsidR="00974FAA" w:rsidRPr="00974FAA" w:rsidRDefault="00974FAA" w:rsidP="00974FA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4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сарапшының немесе педагог-зерттеушінің немесе педагог-шебердің (бар болса) немесе</w:t>
            </w:r>
          </w:p>
          <w:p w14:paraId="7D36F565" w14:textId="30F316E9" w:rsidR="00974FAA" w:rsidRPr="00974FAA" w:rsidRDefault="000A024F" w:rsidP="00974FA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E927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CELTA</w:t>
            </w:r>
            <w:r w:rsidR="00974FAA" w:rsidRPr="00974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="00974FAA" w:rsidRPr="00974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сертификаты</w:t>
            </w:r>
            <w:r w:rsidR="00974FAA" w:rsidRPr="00974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(Certificate in English Language Teaching to Adults. Cambridge)</w:t>
            </w:r>
          </w:p>
          <w:p w14:paraId="40711AC1" w14:textId="77777777" w:rsidR="00974FAA" w:rsidRPr="00974FAA" w:rsidRDefault="00974FAA" w:rsidP="00974FA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974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PASS A; DELTA (Diploma in English Language Teaching to Adults) Pass and above,</w:t>
            </w:r>
          </w:p>
          <w:p w14:paraId="4E1C29B7" w14:textId="77777777" w:rsidR="00974FAA" w:rsidRPr="00974FAA" w:rsidRDefault="00974FAA" w:rsidP="00974FA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974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немесе</w:t>
            </w:r>
            <w:r w:rsidRPr="00974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IELTS (IELTS) – 6,5 </w:t>
            </w:r>
            <w:r w:rsidRPr="00974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ұпай</w:t>
            </w:r>
            <w:r w:rsidRPr="00974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; </w:t>
            </w:r>
            <w:r w:rsidRPr="00974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немесе</w:t>
            </w:r>
            <w:r w:rsidRPr="00974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TOEFL (TOEFL) (</w:t>
            </w:r>
            <w:r w:rsidRPr="00974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интернетке</w:t>
            </w:r>
            <w:r w:rsidRPr="00974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974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негізделген</w:t>
            </w:r>
            <w:r w:rsidRPr="00974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974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</w:t>
            </w:r>
            <w:r w:rsidRPr="00974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(IWT))–</w:t>
            </w:r>
          </w:p>
          <w:p w14:paraId="297935E3" w14:textId="77777777" w:rsidR="00974FAA" w:rsidRPr="002226E4" w:rsidRDefault="00974FAA" w:rsidP="00974FA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22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lastRenderedPageBreak/>
              <w:t xml:space="preserve">60-65 </w:t>
            </w:r>
            <w:r w:rsidRPr="00974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ұпай</w:t>
            </w:r>
            <w:r w:rsidRPr="00222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;</w:t>
            </w:r>
          </w:p>
          <w:p w14:paraId="517644F3" w14:textId="2A15083A" w:rsidR="009A2526" w:rsidRPr="002226E4" w:rsidRDefault="00974FAA" w:rsidP="00974FA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222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12) </w:t>
            </w:r>
            <w:r w:rsidRPr="00974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кандидаттың</w:t>
            </w:r>
            <w:r w:rsidRPr="00222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974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бейне</w:t>
            </w:r>
            <w:r w:rsidRPr="00222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974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сабағы</w:t>
            </w:r>
            <w:r w:rsidRPr="00222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974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немесе</w:t>
            </w:r>
            <w:r w:rsidRPr="00222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974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бейнепрезентациясы</w:t>
            </w:r>
            <w:r w:rsidRPr="00222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974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кемінде</w:t>
            </w:r>
            <w:r w:rsidRPr="00222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15 </w:t>
            </w:r>
            <w:r w:rsidRPr="00974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минут</w:t>
            </w:r>
            <w:r w:rsidRPr="00222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r w:rsidRPr="00974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ең</w:t>
            </w:r>
            <w:r w:rsidRPr="00222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974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төменгі</w:t>
            </w:r>
            <w:r w:rsidRPr="00222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974F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ажыратымдылығы</w:t>
            </w:r>
            <w:r w:rsidRPr="002226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– 720 x 480.</w:t>
            </w:r>
          </w:p>
        </w:tc>
      </w:tr>
    </w:tbl>
    <w:p w14:paraId="5D746678" w14:textId="77777777" w:rsidR="00452B04" w:rsidRPr="003356B5" w:rsidRDefault="00452B04" w:rsidP="00340CAC">
      <w:pPr>
        <w:rPr>
          <w:rFonts w:ascii="Times New Roman" w:eastAsia="Calibri" w:hAnsi="Times New Roman" w:cs="Times New Roman"/>
          <w:color w:val="002060"/>
          <w:sz w:val="24"/>
          <w:szCs w:val="24"/>
          <w:lang w:val="kk-KZ"/>
        </w:rPr>
      </w:pPr>
    </w:p>
    <w:p w14:paraId="36E83F8C" w14:textId="77777777" w:rsidR="000A024F" w:rsidRDefault="000A024F" w:rsidP="00C3251F">
      <w:pPr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</w:pPr>
    </w:p>
    <w:p w14:paraId="06DAA26C" w14:textId="77777777" w:rsidR="000A024F" w:rsidRDefault="000A024F" w:rsidP="00C3251F">
      <w:pPr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</w:pPr>
    </w:p>
    <w:p w14:paraId="0C95C46E" w14:textId="77777777" w:rsidR="000A024F" w:rsidRDefault="000A024F" w:rsidP="00C3251F">
      <w:pPr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</w:pPr>
    </w:p>
    <w:p w14:paraId="689D7677" w14:textId="77777777" w:rsidR="000A024F" w:rsidRDefault="000A024F" w:rsidP="00C3251F">
      <w:pPr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</w:pPr>
    </w:p>
    <w:p w14:paraId="7BD6B082" w14:textId="77777777" w:rsidR="000A024F" w:rsidRDefault="000A024F" w:rsidP="00C3251F">
      <w:pPr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</w:pPr>
    </w:p>
    <w:p w14:paraId="763E6009" w14:textId="77777777" w:rsidR="000A024F" w:rsidRDefault="000A024F" w:rsidP="00C3251F">
      <w:pPr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</w:pPr>
    </w:p>
    <w:p w14:paraId="51F7405D" w14:textId="77777777" w:rsidR="000A024F" w:rsidRDefault="000A024F" w:rsidP="00C3251F">
      <w:pPr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</w:pPr>
    </w:p>
    <w:p w14:paraId="156D1CCF" w14:textId="77777777" w:rsidR="000A024F" w:rsidRDefault="000A024F" w:rsidP="00C3251F">
      <w:pPr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</w:pPr>
    </w:p>
    <w:p w14:paraId="15F6EFB1" w14:textId="77777777" w:rsidR="000A024F" w:rsidRDefault="000A024F" w:rsidP="00C3251F">
      <w:pPr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</w:pPr>
    </w:p>
    <w:p w14:paraId="3D561F82" w14:textId="77777777" w:rsidR="000A024F" w:rsidRDefault="000A024F" w:rsidP="00C3251F">
      <w:pPr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</w:pPr>
    </w:p>
    <w:p w14:paraId="2C039FA3" w14:textId="77777777" w:rsidR="000A024F" w:rsidRDefault="000A024F" w:rsidP="00C3251F">
      <w:pPr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</w:pPr>
    </w:p>
    <w:p w14:paraId="220FE8CA" w14:textId="77777777" w:rsidR="000A024F" w:rsidRDefault="000A024F" w:rsidP="00C3251F">
      <w:pPr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</w:pPr>
    </w:p>
    <w:p w14:paraId="5762462D" w14:textId="77777777" w:rsidR="000A024F" w:rsidRDefault="000A024F" w:rsidP="00C3251F">
      <w:pPr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</w:pPr>
    </w:p>
    <w:p w14:paraId="702B2069" w14:textId="77777777" w:rsidR="000A024F" w:rsidRDefault="000A024F" w:rsidP="00C3251F">
      <w:pPr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</w:pPr>
    </w:p>
    <w:p w14:paraId="418743D8" w14:textId="77777777" w:rsidR="000A024F" w:rsidRDefault="000A024F" w:rsidP="00C3251F">
      <w:pPr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</w:pPr>
    </w:p>
    <w:p w14:paraId="7D429E4A" w14:textId="77777777" w:rsidR="000A024F" w:rsidRDefault="000A024F" w:rsidP="00C3251F">
      <w:pPr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</w:pPr>
    </w:p>
    <w:p w14:paraId="7FBF8181" w14:textId="77777777" w:rsidR="000A024F" w:rsidRDefault="000A024F" w:rsidP="00C3251F">
      <w:pPr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</w:pPr>
    </w:p>
    <w:p w14:paraId="70D81F2E" w14:textId="77777777" w:rsidR="000A024F" w:rsidRDefault="000A024F" w:rsidP="00C3251F">
      <w:pPr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</w:pPr>
    </w:p>
    <w:p w14:paraId="2E312884" w14:textId="77777777" w:rsidR="000A024F" w:rsidRDefault="000A024F" w:rsidP="00C3251F">
      <w:pPr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</w:pPr>
    </w:p>
    <w:p w14:paraId="2EEC0CB9" w14:textId="77777777" w:rsidR="000A024F" w:rsidRDefault="000A024F" w:rsidP="00C3251F">
      <w:pPr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</w:pPr>
    </w:p>
    <w:p w14:paraId="30B0D499" w14:textId="77777777" w:rsidR="000A024F" w:rsidRDefault="000A024F" w:rsidP="00C3251F">
      <w:pPr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</w:pPr>
    </w:p>
    <w:p w14:paraId="0AD8BEB0" w14:textId="77777777" w:rsidR="000A024F" w:rsidRDefault="000A024F" w:rsidP="00C3251F">
      <w:pPr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</w:pPr>
    </w:p>
    <w:p w14:paraId="381815E4" w14:textId="77777777" w:rsidR="000A024F" w:rsidRDefault="000A024F" w:rsidP="00C3251F">
      <w:pPr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</w:pPr>
    </w:p>
    <w:p w14:paraId="0F0CAF43" w14:textId="77777777" w:rsidR="000A024F" w:rsidRDefault="000A024F" w:rsidP="00C3251F">
      <w:pPr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</w:pPr>
    </w:p>
    <w:p w14:paraId="74AC523D" w14:textId="77777777" w:rsidR="000A024F" w:rsidRDefault="000A024F" w:rsidP="00C3251F">
      <w:pPr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</w:pPr>
    </w:p>
    <w:p w14:paraId="552F1C24" w14:textId="778249C8" w:rsidR="00C3251F" w:rsidRDefault="008D661A" w:rsidP="00C3251F">
      <w:pPr>
        <w:ind w:firstLine="709"/>
        <w:jc w:val="center"/>
        <w:rPr>
          <w:b/>
        </w:rPr>
      </w:pPr>
      <w:r w:rsidRPr="003356B5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lastRenderedPageBreak/>
        <w:t>КГКП «Дворец школьников им. М.М.Катаева» управления образования Павлодарской области</w:t>
      </w:r>
      <w:r w:rsidR="00DB36F7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 xml:space="preserve">,Акимата Павлодарской </w:t>
      </w:r>
      <w:r w:rsidRPr="003356B5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3356B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объявляет конкурс на должность  </w:t>
      </w:r>
      <w:r w:rsidR="00303B19" w:rsidRPr="00DE39E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заведующего отделом  воспита</w:t>
      </w:r>
      <w:r w:rsidR="008278DF" w:rsidRPr="00DE39E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тельной политики</w:t>
      </w:r>
      <w:r w:rsidR="00C3251F" w:rsidRPr="00DE39E9">
        <w:rPr>
          <w:b/>
        </w:rPr>
        <w:t xml:space="preserve"> </w:t>
      </w:r>
      <w:r w:rsidR="00C3251F" w:rsidRPr="00DE39E9">
        <w:rPr>
          <w:b/>
          <w:lang w:val="kk-KZ"/>
        </w:rPr>
        <w:t>«Тәрбие</w:t>
      </w:r>
      <w:r w:rsidR="00C3251F">
        <w:rPr>
          <w:b/>
          <w:lang w:val="kk-KZ"/>
        </w:rPr>
        <w:t xml:space="preserve"> алаңы»</w:t>
      </w:r>
    </w:p>
    <w:p w14:paraId="558BE1DC" w14:textId="0B576AC5" w:rsidR="008D661A" w:rsidRPr="00C3251F" w:rsidRDefault="008D661A" w:rsidP="008D661A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390"/>
        <w:gridCol w:w="2384"/>
        <w:gridCol w:w="6548"/>
      </w:tblGrid>
      <w:tr w:rsidR="008D661A" w:rsidRPr="003356B5" w14:paraId="333DAAD8" w14:textId="77777777" w:rsidTr="007F2775">
        <w:trPr>
          <w:trHeight w:val="711"/>
        </w:trPr>
        <w:tc>
          <w:tcPr>
            <w:tcW w:w="390" w:type="dxa"/>
            <w:vMerge w:val="restart"/>
          </w:tcPr>
          <w:p w14:paraId="169D6253" w14:textId="77777777" w:rsidR="008D661A" w:rsidRPr="003356B5" w:rsidRDefault="008D661A" w:rsidP="0095397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5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4" w:type="dxa"/>
          </w:tcPr>
          <w:p w14:paraId="2ED1D083" w14:textId="77777777" w:rsidR="008D661A" w:rsidRPr="003356B5" w:rsidRDefault="008D661A" w:rsidP="0095397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35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Наименование организации образования</w:t>
            </w:r>
          </w:p>
        </w:tc>
        <w:tc>
          <w:tcPr>
            <w:tcW w:w="6548" w:type="dxa"/>
          </w:tcPr>
          <w:p w14:paraId="4238FA92" w14:textId="5E189F32" w:rsidR="008D661A" w:rsidRPr="003356B5" w:rsidRDefault="008D661A" w:rsidP="0095397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356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КГКП «Дворец школьников им. М.М.Катаева» </w:t>
            </w:r>
            <w:r w:rsidR="00DB36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3356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правления образования Павлодарской области</w:t>
            </w:r>
          </w:p>
          <w:p w14:paraId="1EF189BC" w14:textId="77777777" w:rsidR="008D661A" w:rsidRPr="003356B5" w:rsidRDefault="008D661A" w:rsidP="0095397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</w:tr>
      <w:tr w:rsidR="008D661A" w:rsidRPr="003356B5" w14:paraId="3F5E13BB" w14:textId="77777777" w:rsidTr="007F2775">
        <w:trPr>
          <w:trHeight w:val="453"/>
        </w:trPr>
        <w:tc>
          <w:tcPr>
            <w:tcW w:w="390" w:type="dxa"/>
            <w:vMerge/>
          </w:tcPr>
          <w:p w14:paraId="5FCFE720" w14:textId="77777777" w:rsidR="008D661A" w:rsidRPr="003356B5" w:rsidRDefault="008D661A" w:rsidP="0095397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384" w:type="dxa"/>
          </w:tcPr>
          <w:p w14:paraId="45E29B7A" w14:textId="77777777" w:rsidR="008D661A" w:rsidRPr="003356B5" w:rsidRDefault="008D661A" w:rsidP="0095397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35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местонахождения, почтового адреса</w:t>
            </w:r>
          </w:p>
        </w:tc>
        <w:tc>
          <w:tcPr>
            <w:tcW w:w="6548" w:type="dxa"/>
          </w:tcPr>
          <w:p w14:paraId="217383E5" w14:textId="77777777" w:rsidR="008D661A" w:rsidRPr="003356B5" w:rsidRDefault="008D661A" w:rsidP="0095397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56B5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 Казахстан, Павлодарская область, город Павлодар, улица М. Жусупа 27</w:t>
            </w:r>
          </w:p>
          <w:p w14:paraId="6797A33C" w14:textId="77777777" w:rsidR="008D661A" w:rsidRPr="003356B5" w:rsidRDefault="008D661A" w:rsidP="0095397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D661A" w:rsidRPr="003356B5" w14:paraId="649B0BDD" w14:textId="77777777" w:rsidTr="007F2775">
        <w:trPr>
          <w:trHeight w:val="264"/>
        </w:trPr>
        <w:tc>
          <w:tcPr>
            <w:tcW w:w="390" w:type="dxa"/>
            <w:vMerge/>
          </w:tcPr>
          <w:p w14:paraId="1727CC18" w14:textId="77777777" w:rsidR="008D661A" w:rsidRPr="003356B5" w:rsidRDefault="008D661A" w:rsidP="0095397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</w:tcPr>
          <w:p w14:paraId="6CCD826B" w14:textId="77777777" w:rsidR="008D661A" w:rsidRPr="003356B5" w:rsidRDefault="008D661A" w:rsidP="0095397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35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номеров телефонов</w:t>
            </w:r>
          </w:p>
        </w:tc>
        <w:tc>
          <w:tcPr>
            <w:tcW w:w="6548" w:type="dxa"/>
          </w:tcPr>
          <w:p w14:paraId="23112A93" w14:textId="3C541B4C" w:rsidR="008D661A" w:rsidRPr="003356B5" w:rsidRDefault="008D661A" w:rsidP="0095397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Calibri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3356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8(7182) 328524; </w:t>
            </w:r>
          </w:p>
        </w:tc>
      </w:tr>
      <w:tr w:rsidR="008D661A" w:rsidRPr="003356B5" w14:paraId="70E38B30" w14:textId="77777777" w:rsidTr="007F2775">
        <w:trPr>
          <w:trHeight w:val="203"/>
        </w:trPr>
        <w:tc>
          <w:tcPr>
            <w:tcW w:w="390" w:type="dxa"/>
            <w:vMerge/>
          </w:tcPr>
          <w:p w14:paraId="2B22FB8C" w14:textId="77777777" w:rsidR="008D661A" w:rsidRPr="003356B5" w:rsidRDefault="008D661A" w:rsidP="0095397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384" w:type="dxa"/>
          </w:tcPr>
          <w:p w14:paraId="7818F0AA" w14:textId="77777777" w:rsidR="008D661A" w:rsidRPr="003356B5" w:rsidRDefault="008D661A" w:rsidP="0095397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35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адреса электронной почты</w:t>
            </w:r>
          </w:p>
        </w:tc>
        <w:tc>
          <w:tcPr>
            <w:tcW w:w="6548" w:type="dxa"/>
          </w:tcPr>
          <w:p w14:paraId="6FD59C8C" w14:textId="77777777" w:rsidR="008D661A" w:rsidRPr="003356B5" w:rsidRDefault="008D661A" w:rsidP="0095397F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</w:pPr>
            <w:r w:rsidRPr="003356B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dvorec</w:t>
            </w:r>
            <w:r w:rsidRPr="003356B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-</w:t>
            </w:r>
            <w:r w:rsidRPr="003356B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pavlodar@yandex.kz</w:t>
            </w:r>
          </w:p>
        </w:tc>
      </w:tr>
      <w:tr w:rsidR="008D661A" w:rsidRPr="00DE39E9" w14:paraId="01014D46" w14:textId="77777777" w:rsidTr="007F2775">
        <w:trPr>
          <w:trHeight w:val="570"/>
        </w:trPr>
        <w:tc>
          <w:tcPr>
            <w:tcW w:w="390" w:type="dxa"/>
            <w:vMerge w:val="restart"/>
          </w:tcPr>
          <w:p w14:paraId="645F92AB" w14:textId="77777777" w:rsidR="008D661A" w:rsidRPr="003356B5" w:rsidRDefault="008D661A" w:rsidP="0095397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335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384" w:type="dxa"/>
          </w:tcPr>
          <w:p w14:paraId="418A890E" w14:textId="77777777" w:rsidR="008D661A" w:rsidRPr="003356B5" w:rsidRDefault="008D661A" w:rsidP="0095397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35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6548" w:type="dxa"/>
          </w:tcPr>
          <w:p w14:paraId="7AB8BD3E" w14:textId="4EFA2937" w:rsidR="008D661A" w:rsidRPr="00DE39E9" w:rsidRDefault="00303B19" w:rsidP="0095397F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9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отделом </w:t>
            </w:r>
            <w:r w:rsidR="008278DF" w:rsidRPr="00DE39E9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воспитательной пролитики</w:t>
            </w:r>
            <w:r w:rsidR="008D661A" w:rsidRPr="00DE39E9">
              <w:rPr>
                <w:rFonts w:ascii="Times New Roman" w:eastAsia="Calibri" w:hAnsi="Times New Roman" w:cs="Times New Roman"/>
                <w:sz w:val="24"/>
                <w:szCs w:val="24"/>
              </w:rPr>
              <w:t>-1 ставка</w:t>
            </w:r>
          </w:p>
          <w:p w14:paraId="1C40E797" w14:textId="77777777" w:rsidR="008D661A" w:rsidRPr="00DE39E9" w:rsidRDefault="008D661A" w:rsidP="0095397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D661A" w:rsidRPr="00DE39E9" w14:paraId="530D9629" w14:textId="77777777" w:rsidTr="007F2775">
        <w:trPr>
          <w:trHeight w:val="825"/>
        </w:trPr>
        <w:tc>
          <w:tcPr>
            <w:tcW w:w="390" w:type="dxa"/>
            <w:vMerge/>
          </w:tcPr>
          <w:p w14:paraId="29FE197F" w14:textId="77777777" w:rsidR="008D661A" w:rsidRPr="003356B5" w:rsidRDefault="008D661A" w:rsidP="0095397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384" w:type="dxa"/>
          </w:tcPr>
          <w:p w14:paraId="1424F748" w14:textId="77777777" w:rsidR="008D661A" w:rsidRPr="003356B5" w:rsidRDefault="008D661A" w:rsidP="0095397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35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основные функциональные обязанности</w:t>
            </w:r>
          </w:p>
        </w:tc>
        <w:tc>
          <w:tcPr>
            <w:tcW w:w="6548" w:type="dxa"/>
          </w:tcPr>
          <w:p w14:paraId="64F41B25" w14:textId="77777777" w:rsidR="007F27E4" w:rsidRPr="00DE39E9" w:rsidRDefault="007F27E4" w:rsidP="007F27E4">
            <w:pPr>
              <w:pStyle w:val="a6"/>
              <w:rPr>
                <w:sz w:val="24"/>
              </w:rPr>
            </w:pPr>
            <w:r w:rsidRPr="00DE39E9">
              <w:rPr>
                <w:sz w:val="24"/>
              </w:rPr>
              <w:t>- Руководит деятельностью структурного подразделения образовательного учреждения – отделом.</w:t>
            </w:r>
          </w:p>
          <w:p w14:paraId="03C25182" w14:textId="77777777" w:rsidR="007F27E4" w:rsidRPr="00DE39E9" w:rsidRDefault="007F27E4" w:rsidP="007F27E4">
            <w:pPr>
              <w:pStyle w:val="a6"/>
              <w:rPr>
                <w:sz w:val="24"/>
              </w:rPr>
            </w:pPr>
            <w:r w:rsidRPr="00DE39E9">
              <w:rPr>
                <w:sz w:val="24"/>
              </w:rPr>
              <w:t>- Организует текущее и перспективное планирование деятельности структурного подразделения с учетом целей, задач и направлений, для реализации которых оно создано, обеспечивает контроль за выполнением плановых заданий, координирует работу преподавателей, воспитателей и других педагогических работников по выполнению учебных (образовательных) планов и программ, разработке необходимой учебно-методической документации.</w:t>
            </w:r>
          </w:p>
          <w:p w14:paraId="50BD8D64" w14:textId="77777777" w:rsidR="007F27E4" w:rsidRPr="00DE39E9" w:rsidRDefault="007F27E4" w:rsidP="007F27E4">
            <w:pPr>
              <w:pStyle w:val="a6"/>
              <w:rPr>
                <w:sz w:val="24"/>
              </w:rPr>
            </w:pPr>
            <w:r w:rsidRPr="00DE39E9">
              <w:rPr>
                <w:sz w:val="24"/>
              </w:rPr>
              <w:t xml:space="preserve">- Разрабатывает основные направления воспитательной работы </w:t>
            </w:r>
            <w:r w:rsidRPr="00DE39E9">
              <w:rPr>
                <w:sz w:val="24"/>
                <w:lang w:val="kk-KZ"/>
              </w:rPr>
              <w:t xml:space="preserve">образовательных учреждений </w:t>
            </w:r>
            <w:r w:rsidRPr="00DE39E9">
              <w:rPr>
                <w:sz w:val="24"/>
              </w:rPr>
              <w:t>Павлодарской области, направленную на создание условий для самопознания и самосовершенствования учащихся, воспитание общественной активности и гражданского достоинства.</w:t>
            </w:r>
          </w:p>
          <w:p w14:paraId="12E612C4" w14:textId="77777777" w:rsidR="007F27E4" w:rsidRPr="00DE39E9" w:rsidRDefault="007F27E4" w:rsidP="007F27E4">
            <w:pPr>
              <w:pStyle w:val="a6"/>
              <w:rPr>
                <w:sz w:val="24"/>
              </w:rPr>
            </w:pPr>
            <w:r w:rsidRPr="00DE39E9">
              <w:rPr>
                <w:sz w:val="24"/>
              </w:rPr>
              <w:t>Координирует деятельность заместителей директоров учреждений по воспитательной работе, социальных педагогов, деятельность методических объединений классных руководителей образовательных учреждений Павлодарской области.</w:t>
            </w:r>
          </w:p>
          <w:p w14:paraId="1F6AB016" w14:textId="77777777" w:rsidR="007F27E4" w:rsidRPr="00DE39E9" w:rsidRDefault="007F27E4" w:rsidP="007F27E4">
            <w:pPr>
              <w:pStyle w:val="a6"/>
              <w:rPr>
                <w:sz w:val="24"/>
              </w:rPr>
            </w:pPr>
            <w:r w:rsidRPr="00DE39E9">
              <w:rPr>
                <w:sz w:val="24"/>
              </w:rPr>
              <w:t>Активно участвует в организации и проведении воспитательных мероприятий на уровне области: семинарах, конференциях, конкурсах, фестивалях и т.д.</w:t>
            </w:r>
          </w:p>
          <w:p w14:paraId="5AF20F63" w14:textId="77777777" w:rsidR="007F27E4" w:rsidRPr="00DE39E9" w:rsidRDefault="007F27E4" w:rsidP="007F27E4">
            <w:pPr>
              <w:pStyle w:val="a6"/>
              <w:rPr>
                <w:sz w:val="24"/>
              </w:rPr>
            </w:pPr>
            <w:r w:rsidRPr="00DE39E9">
              <w:rPr>
                <w:sz w:val="24"/>
              </w:rPr>
              <w:t xml:space="preserve">Анализирует актуальные и перспективные потребности учителей и учащихся в нравственном, эстетическом и </w:t>
            </w:r>
            <w:r w:rsidRPr="00DE39E9">
              <w:rPr>
                <w:sz w:val="24"/>
                <w:lang w:val="kk-KZ"/>
              </w:rPr>
              <w:t xml:space="preserve">правовом </w:t>
            </w:r>
            <w:r w:rsidRPr="00DE39E9">
              <w:rPr>
                <w:sz w:val="24"/>
              </w:rPr>
              <w:t xml:space="preserve"> воспитании.</w:t>
            </w:r>
          </w:p>
          <w:p w14:paraId="1345292D" w14:textId="77777777" w:rsidR="007F27E4" w:rsidRPr="00DE39E9" w:rsidRDefault="007F27E4" w:rsidP="007F27E4">
            <w:pPr>
              <w:pStyle w:val="a6"/>
              <w:rPr>
                <w:sz w:val="24"/>
              </w:rPr>
            </w:pPr>
            <w:r w:rsidRPr="00DE39E9">
              <w:rPr>
                <w:sz w:val="24"/>
              </w:rPr>
              <w:t>Организует и проводит беседы, анкетирование классных руководителей, заместителей по воспитательной работе, социальных педагогов по вопросам психологической комфортности и удовлетворенности воспитательной работой.</w:t>
            </w:r>
          </w:p>
          <w:p w14:paraId="5F495F83" w14:textId="77777777" w:rsidR="007F27E4" w:rsidRPr="00DE39E9" w:rsidRDefault="007F27E4" w:rsidP="007F27E4">
            <w:pPr>
              <w:pStyle w:val="a6"/>
              <w:rPr>
                <w:sz w:val="24"/>
              </w:rPr>
            </w:pPr>
            <w:r w:rsidRPr="00DE39E9">
              <w:rPr>
                <w:sz w:val="24"/>
              </w:rPr>
              <w:t xml:space="preserve">Информирует учителей и руководителей об областных и </w:t>
            </w:r>
            <w:r w:rsidRPr="00DE39E9">
              <w:rPr>
                <w:sz w:val="24"/>
              </w:rPr>
              <w:lastRenderedPageBreak/>
              <w:t xml:space="preserve">республиканских воспитательных мероприятиях, конкурсах, соревнованиях, выставках </w:t>
            </w:r>
            <w:r w:rsidRPr="00DE39E9">
              <w:rPr>
                <w:sz w:val="24"/>
                <w:lang w:val="kk-KZ"/>
              </w:rPr>
              <w:t>и т</w:t>
            </w:r>
            <w:r w:rsidRPr="00DE39E9">
              <w:rPr>
                <w:sz w:val="24"/>
              </w:rPr>
              <w:t>.</w:t>
            </w:r>
            <w:r w:rsidRPr="00DE39E9">
              <w:rPr>
                <w:sz w:val="24"/>
                <w:lang w:val="kk-KZ"/>
              </w:rPr>
              <w:t>д.</w:t>
            </w:r>
          </w:p>
          <w:p w14:paraId="12E76B57" w14:textId="25292142" w:rsidR="008D661A" w:rsidRPr="00DE39E9" w:rsidRDefault="008D661A" w:rsidP="007F27E4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8D661A" w:rsidRPr="003356B5" w14:paraId="1CC073FD" w14:textId="77777777" w:rsidTr="007F2775">
        <w:trPr>
          <w:trHeight w:val="639"/>
        </w:trPr>
        <w:tc>
          <w:tcPr>
            <w:tcW w:w="390" w:type="dxa"/>
            <w:vMerge/>
          </w:tcPr>
          <w:p w14:paraId="4B468D84" w14:textId="77777777" w:rsidR="008D661A" w:rsidRPr="003356B5" w:rsidRDefault="008D661A" w:rsidP="0095397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384" w:type="dxa"/>
          </w:tcPr>
          <w:p w14:paraId="6CAFECFF" w14:textId="77777777" w:rsidR="008D661A" w:rsidRPr="003356B5" w:rsidRDefault="008D661A" w:rsidP="0095397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35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размер и условия оплаты труда</w:t>
            </w:r>
          </w:p>
        </w:tc>
        <w:tc>
          <w:tcPr>
            <w:tcW w:w="6548" w:type="dxa"/>
          </w:tcPr>
          <w:p w14:paraId="3423EFFE" w14:textId="793EF2B6" w:rsidR="008D661A" w:rsidRDefault="008D661A" w:rsidP="0095397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35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выплачивается в соответствии с высшим образованием и стажем работы;</w:t>
            </w:r>
          </w:p>
          <w:p w14:paraId="2B40369B" w14:textId="77777777" w:rsidR="00297097" w:rsidRPr="00056D63" w:rsidRDefault="00297097" w:rsidP="0029709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56D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 от 3 лет – 191941</w:t>
            </w:r>
            <w:r w:rsidRPr="00056D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тенге;</w:t>
            </w:r>
          </w:p>
          <w:p w14:paraId="7EF229F2" w14:textId="597B9E5E" w:rsidR="00297097" w:rsidRPr="003356B5" w:rsidRDefault="00297097" w:rsidP="0029709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56D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- более 20 лет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231653</w:t>
            </w:r>
            <w:r w:rsidRPr="00056D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тенге</w:t>
            </w:r>
          </w:p>
          <w:p w14:paraId="534F1AB5" w14:textId="04E2D02E" w:rsidR="008D661A" w:rsidRPr="003356B5" w:rsidRDefault="008D661A" w:rsidP="0095397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</w:tr>
      <w:tr w:rsidR="008D661A" w:rsidRPr="003356B5" w14:paraId="30907652" w14:textId="77777777" w:rsidTr="007F2775">
        <w:tc>
          <w:tcPr>
            <w:tcW w:w="390" w:type="dxa"/>
          </w:tcPr>
          <w:p w14:paraId="1E2E6969" w14:textId="77777777" w:rsidR="008D661A" w:rsidRPr="003356B5" w:rsidRDefault="008D661A" w:rsidP="0095397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5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4" w:type="dxa"/>
          </w:tcPr>
          <w:p w14:paraId="758E92F8" w14:textId="77777777" w:rsidR="008D661A" w:rsidRPr="003356B5" w:rsidRDefault="008D661A" w:rsidP="0095397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35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79A92C47" w14:textId="77777777" w:rsidR="008D661A" w:rsidRPr="003356B5" w:rsidRDefault="008D661A" w:rsidP="0095397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5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6548" w:type="dxa"/>
          </w:tcPr>
          <w:p w14:paraId="5AFDFAA8" w14:textId="77777777" w:rsidR="0009743A" w:rsidRPr="0009743A" w:rsidRDefault="0009743A" w:rsidP="0009743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kk-KZ"/>
              </w:rPr>
            </w:pPr>
            <w:r w:rsidRPr="0009743A">
              <w:rPr>
                <w:rFonts w:ascii="Times New Roman" w:hAnsi="Times New Roman" w:cs="Times New Roman"/>
                <w:lang w:eastAsia="kk-KZ"/>
              </w:rPr>
              <w:t xml:space="preserve">      </w:t>
            </w:r>
            <w:r w:rsidRPr="0009743A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>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в организациях образования не менее 5 лет;</w:t>
            </w:r>
          </w:p>
          <w:p w14:paraId="5C85DA98" w14:textId="77777777" w:rsidR="0009743A" w:rsidRPr="0009743A" w:rsidRDefault="0009743A" w:rsidP="0009743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kk-KZ"/>
              </w:rPr>
            </w:pPr>
            <w:r w:rsidRPr="0009743A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>      и (или) при наличии высшего уровня квалификации стаж работы по специальности: для педагога-модератора не менее 3 лет, для педагога-эксперта – не менее 5 лет, педагога-исследователя не менее 7 лет, для педагога-мастера – 8 лет.</w:t>
            </w:r>
          </w:p>
          <w:p w14:paraId="6A14871E" w14:textId="41DC0716" w:rsidR="008A00C4" w:rsidRPr="003356B5" w:rsidRDefault="008A00C4" w:rsidP="008A00C4">
            <w:pPr>
              <w:ind w:firstLine="400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8D661A" w:rsidRPr="003356B5" w14:paraId="58476A82" w14:textId="77777777" w:rsidTr="007F2775">
        <w:trPr>
          <w:trHeight w:val="105"/>
        </w:trPr>
        <w:tc>
          <w:tcPr>
            <w:tcW w:w="390" w:type="dxa"/>
          </w:tcPr>
          <w:p w14:paraId="3117FB43" w14:textId="77777777" w:rsidR="008D661A" w:rsidRPr="003356B5" w:rsidRDefault="008D661A" w:rsidP="0095397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5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84" w:type="dxa"/>
          </w:tcPr>
          <w:p w14:paraId="000EFA28" w14:textId="77777777" w:rsidR="008D661A" w:rsidRPr="003356B5" w:rsidRDefault="008D661A" w:rsidP="0095397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5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6548" w:type="dxa"/>
          </w:tcPr>
          <w:p w14:paraId="599F8894" w14:textId="36CE4E37" w:rsidR="008D661A" w:rsidRPr="003356B5" w:rsidRDefault="007F27E4" w:rsidP="0095397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4.01-12.01.2024</w:t>
            </w:r>
          </w:p>
        </w:tc>
      </w:tr>
      <w:tr w:rsidR="008D661A" w:rsidRPr="00E927F4" w14:paraId="60C5E334" w14:textId="77777777" w:rsidTr="007F2775">
        <w:tc>
          <w:tcPr>
            <w:tcW w:w="390" w:type="dxa"/>
          </w:tcPr>
          <w:p w14:paraId="46CDF569" w14:textId="77777777" w:rsidR="008D661A" w:rsidRPr="00E927F4" w:rsidRDefault="008D661A" w:rsidP="0095397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27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84" w:type="dxa"/>
          </w:tcPr>
          <w:p w14:paraId="664CA478" w14:textId="77777777" w:rsidR="008D661A" w:rsidRPr="00E927F4" w:rsidRDefault="008D661A" w:rsidP="0095397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27F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Перечень необходимых документов</w:t>
            </w:r>
          </w:p>
        </w:tc>
        <w:tc>
          <w:tcPr>
            <w:tcW w:w="6548" w:type="dxa"/>
          </w:tcPr>
          <w:p w14:paraId="254E7BF1" w14:textId="77777777" w:rsidR="008D661A" w:rsidRPr="00E927F4" w:rsidRDefault="008D661A" w:rsidP="0095397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2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1) </w:t>
            </w:r>
            <w:r w:rsidRPr="00E927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заявление</w:t>
            </w:r>
            <w:r w:rsidRPr="00E92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 участии в конкурсе по форме согласно приложению 10 к настоящим Правилам;</w:t>
            </w:r>
          </w:p>
          <w:p w14:paraId="4EF5990D" w14:textId="77777777" w:rsidR="008D661A" w:rsidRPr="00E927F4" w:rsidRDefault="008D661A" w:rsidP="0095397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2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2) документ,</w:t>
            </w:r>
            <w:r w:rsidRPr="00E927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удостоверяющий личность</w:t>
            </w:r>
            <w:r w:rsidRPr="00E92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3EFD7305" w14:textId="77777777" w:rsidR="008D661A" w:rsidRPr="00E927F4" w:rsidRDefault="008D661A" w:rsidP="0095397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2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3) заполненный</w:t>
            </w:r>
            <w:r w:rsidRPr="00E927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личный листок по учету кадров</w:t>
            </w:r>
            <w:r w:rsidRPr="00E92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1C3264DB" w14:textId="77777777" w:rsidR="008D661A" w:rsidRPr="00E927F4" w:rsidRDefault="008D661A" w:rsidP="0095397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2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4) </w:t>
            </w:r>
            <w:r w:rsidRPr="00E927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копии документов об образовании</w:t>
            </w:r>
            <w:r w:rsidRPr="00E92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5453D776" w14:textId="77777777" w:rsidR="008D661A" w:rsidRPr="00E927F4" w:rsidRDefault="008D661A" w:rsidP="0095397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2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5)  копию документа, подтверждающую</w:t>
            </w:r>
            <w:r w:rsidRPr="00E927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трудовую деятельность</w:t>
            </w:r>
            <w:r w:rsidRPr="00E92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(при наличии);</w:t>
            </w:r>
          </w:p>
          <w:p w14:paraId="2F7DA2A9" w14:textId="77777777" w:rsidR="008D661A" w:rsidRPr="00E927F4" w:rsidRDefault="008D661A" w:rsidP="0095397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2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6) </w:t>
            </w:r>
            <w:r w:rsidRPr="00E927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справку о состоянии здоровья </w:t>
            </w:r>
            <w:r w:rsidRPr="00E92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форме, утвержденной приказом исполняющего обязанности Министра здравоохранения </w:t>
            </w:r>
            <w:r w:rsidRPr="00E92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РК</w:t>
            </w:r>
            <w:r w:rsidRPr="00E92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14:paraId="01D5EA3E" w14:textId="77777777" w:rsidR="008D661A" w:rsidRPr="00E927F4" w:rsidRDefault="008D661A" w:rsidP="0095397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2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E927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 справку</w:t>
            </w:r>
            <w:r w:rsidRPr="00E92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927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психоневрологической организации</w:t>
            </w:r>
            <w:r w:rsidRPr="00E92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14:paraId="0687EC86" w14:textId="77777777" w:rsidR="008D661A" w:rsidRPr="00E927F4" w:rsidRDefault="008D661A" w:rsidP="0095397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2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8) </w:t>
            </w:r>
            <w:r w:rsidRPr="00E927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справку с наркологической организации</w:t>
            </w:r>
            <w:r w:rsidRPr="00E92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14:paraId="2789734D" w14:textId="45743D11" w:rsidR="008D661A" w:rsidRPr="00E927F4" w:rsidRDefault="008D661A" w:rsidP="0095397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2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9)</w:t>
            </w:r>
            <w:r w:rsidRPr="00E927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сертификат Национального квалификационного тестирования</w:t>
            </w:r>
            <w:r w:rsidRPr="00E92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(далее - НКТ) или </w:t>
            </w:r>
            <w:r w:rsidRPr="00E927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удостоверение о наличии квалификационной категории</w:t>
            </w:r>
            <w:r w:rsidRPr="00E92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14:paraId="056A9DE2" w14:textId="1B8F0986" w:rsidR="008D661A" w:rsidRPr="00E927F4" w:rsidRDefault="008D661A" w:rsidP="0095397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2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10) заполненный</w:t>
            </w:r>
            <w:r w:rsidRPr="00E927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Оценочный лист </w:t>
            </w:r>
            <w:r w:rsidRPr="00E92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кандидата на вакантную или временно вакантную должность педагога по форме согласно приложению 11.</w:t>
            </w:r>
          </w:p>
          <w:p w14:paraId="14457368" w14:textId="30299244" w:rsidR="00D76B6D" w:rsidRPr="00E927F4" w:rsidRDefault="00D76B6D" w:rsidP="00D76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7F4">
              <w:rPr>
                <w:rFonts w:ascii="Times New Roman" w:hAnsi="Times New Roman" w:cs="Times New Roman"/>
                <w:sz w:val="24"/>
                <w:szCs w:val="24"/>
              </w:rPr>
              <w:t>11) для кандидатов на занятие должности педагогов английского языка</w:t>
            </w:r>
          </w:p>
          <w:p w14:paraId="47692071" w14:textId="77777777" w:rsidR="00D76B6D" w:rsidRPr="00E927F4" w:rsidRDefault="00D76B6D" w:rsidP="00D76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7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сертификат НКТ пороговым уровнем 90% по предмету или удостоверение о</w:t>
            </w:r>
          </w:p>
          <w:p w14:paraId="270E69B7" w14:textId="77777777" w:rsidR="00D76B6D" w:rsidRPr="00E927F4" w:rsidRDefault="00D76B6D" w:rsidP="00D76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7F4">
              <w:rPr>
                <w:rFonts w:ascii="Times New Roman" w:hAnsi="Times New Roman" w:cs="Times New Roman"/>
                <w:sz w:val="24"/>
                <w:szCs w:val="24"/>
              </w:rPr>
              <w:t>наличии квалификационной категории педагога-модератора или педагога-</w:t>
            </w:r>
          </w:p>
          <w:p w14:paraId="6EFA6313" w14:textId="77777777" w:rsidR="00D76B6D" w:rsidRPr="00E927F4" w:rsidRDefault="00D76B6D" w:rsidP="00D76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7F4">
              <w:rPr>
                <w:rFonts w:ascii="Times New Roman" w:hAnsi="Times New Roman" w:cs="Times New Roman"/>
                <w:sz w:val="24"/>
                <w:szCs w:val="24"/>
              </w:rPr>
              <w:t>эксперта, или педагога-исследователя, или педагога-мастера (при наличии) или</w:t>
            </w:r>
          </w:p>
          <w:p w14:paraId="16B7C8B1" w14:textId="77777777" w:rsidR="00D76B6D" w:rsidRPr="00E927F4" w:rsidRDefault="00D76B6D" w:rsidP="00D76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27F4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 w:rsidRPr="00E927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CELTA (Certificate in English Language Teaching to Adults. Cambridge)</w:t>
            </w:r>
          </w:p>
          <w:p w14:paraId="239ADA49" w14:textId="77777777" w:rsidR="00D76B6D" w:rsidRPr="00E927F4" w:rsidRDefault="00D76B6D" w:rsidP="00D76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27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 A; DELTA (Diploma in English Language Teaching to Adults) Pass and above,</w:t>
            </w:r>
          </w:p>
          <w:p w14:paraId="06B4EDE7" w14:textId="77777777" w:rsidR="00D76B6D" w:rsidRPr="00E927F4" w:rsidRDefault="00D76B6D" w:rsidP="00D76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27F4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E927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927F4">
              <w:rPr>
                <w:rFonts w:ascii="Times New Roman" w:hAnsi="Times New Roman" w:cs="Times New Roman"/>
                <w:sz w:val="24"/>
                <w:szCs w:val="24"/>
              </w:rPr>
              <w:t>айелтс</w:t>
            </w:r>
            <w:r w:rsidRPr="00E927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(IELTS) – 6,5 </w:t>
            </w:r>
            <w:r w:rsidRPr="00E927F4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  <w:r w:rsidRPr="00E927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 w:rsidRPr="00E927F4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E927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927F4">
              <w:rPr>
                <w:rFonts w:ascii="Times New Roman" w:hAnsi="Times New Roman" w:cs="Times New Roman"/>
                <w:sz w:val="24"/>
                <w:szCs w:val="24"/>
              </w:rPr>
              <w:t>тойфл</w:t>
            </w:r>
            <w:r w:rsidRPr="00E927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(TOEFL) (</w:t>
            </w:r>
            <w:r w:rsidRPr="00E927F4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E927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nternet Based Test (</w:t>
            </w:r>
            <w:r w:rsidRPr="00E927F4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E927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BT))–</w:t>
            </w:r>
          </w:p>
          <w:p w14:paraId="6617600D" w14:textId="77777777" w:rsidR="00D76B6D" w:rsidRPr="00E927F4" w:rsidRDefault="00D76B6D" w:rsidP="00D76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7F4">
              <w:rPr>
                <w:rFonts w:ascii="Times New Roman" w:hAnsi="Times New Roman" w:cs="Times New Roman"/>
                <w:sz w:val="24"/>
                <w:szCs w:val="24"/>
              </w:rPr>
              <w:t>60 - 65 баллов;</w:t>
            </w:r>
          </w:p>
          <w:p w14:paraId="6ED73D9A" w14:textId="7C5066E4" w:rsidR="00D76B6D" w:rsidRPr="00E927F4" w:rsidRDefault="00D76B6D" w:rsidP="00D7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7F4">
              <w:rPr>
                <w:rFonts w:ascii="Times New Roman" w:hAnsi="Times New Roman" w:cs="Times New Roman"/>
                <w:sz w:val="24"/>
                <w:szCs w:val="24"/>
              </w:rPr>
              <w:t>12) видеоурок или видеопрезентация кандидата не менее 15 минут, с минимальным разрешением – 720 x 480.</w:t>
            </w:r>
            <w:r w:rsidR="0032341D" w:rsidRPr="00E92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19184B" w14:textId="3908106B" w:rsidR="00D76B6D" w:rsidRPr="00E927F4" w:rsidRDefault="00D76B6D" w:rsidP="00D76B6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</w:tbl>
    <w:p w14:paraId="1E81FAD0" w14:textId="705BEED5" w:rsidR="007F2775" w:rsidRPr="006239E2" w:rsidRDefault="007F2775" w:rsidP="00D76B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2AA1DE8" w14:textId="77777777" w:rsidR="001A2C60" w:rsidRPr="003356B5" w:rsidRDefault="001A2C60">
      <w:pPr>
        <w:rPr>
          <w:rFonts w:ascii="Times New Roman" w:hAnsi="Times New Roman" w:cs="Times New Roman"/>
          <w:sz w:val="24"/>
          <w:szCs w:val="24"/>
        </w:rPr>
      </w:pPr>
    </w:p>
    <w:sectPr w:rsidR="001A2C60" w:rsidRPr="00335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B365C9"/>
    <w:multiLevelType w:val="hybridMultilevel"/>
    <w:tmpl w:val="E020C312"/>
    <w:lvl w:ilvl="0" w:tplc="1A8E2208">
      <w:numFmt w:val="bullet"/>
      <w:lvlText w:val="-"/>
      <w:lvlJc w:val="left"/>
      <w:pPr>
        <w:ind w:left="76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646B"/>
    <w:rsid w:val="00024021"/>
    <w:rsid w:val="00056D63"/>
    <w:rsid w:val="0006578C"/>
    <w:rsid w:val="00073B6A"/>
    <w:rsid w:val="0008061C"/>
    <w:rsid w:val="0009743A"/>
    <w:rsid w:val="000A024F"/>
    <w:rsid w:val="00140E70"/>
    <w:rsid w:val="001604A7"/>
    <w:rsid w:val="001855BA"/>
    <w:rsid w:val="001A2C60"/>
    <w:rsid w:val="00204661"/>
    <w:rsid w:val="002226E4"/>
    <w:rsid w:val="00290123"/>
    <w:rsid w:val="00297097"/>
    <w:rsid w:val="002C7C3E"/>
    <w:rsid w:val="00303B19"/>
    <w:rsid w:val="0032341D"/>
    <w:rsid w:val="003356B5"/>
    <w:rsid w:val="00340CAC"/>
    <w:rsid w:val="00367AE7"/>
    <w:rsid w:val="00377A25"/>
    <w:rsid w:val="003A74C8"/>
    <w:rsid w:val="004104BA"/>
    <w:rsid w:val="00452B04"/>
    <w:rsid w:val="0045576C"/>
    <w:rsid w:val="00492AF5"/>
    <w:rsid w:val="00587CE8"/>
    <w:rsid w:val="005B5CA5"/>
    <w:rsid w:val="00626608"/>
    <w:rsid w:val="00676574"/>
    <w:rsid w:val="00746822"/>
    <w:rsid w:val="00791E5E"/>
    <w:rsid w:val="007F2775"/>
    <w:rsid w:val="007F27E4"/>
    <w:rsid w:val="008278DF"/>
    <w:rsid w:val="008A00C4"/>
    <w:rsid w:val="008D661A"/>
    <w:rsid w:val="00974FAA"/>
    <w:rsid w:val="00992F1D"/>
    <w:rsid w:val="009A1E90"/>
    <w:rsid w:val="009A2526"/>
    <w:rsid w:val="009E32FB"/>
    <w:rsid w:val="00A31F33"/>
    <w:rsid w:val="00B816DD"/>
    <w:rsid w:val="00BD0075"/>
    <w:rsid w:val="00C3251F"/>
    <w:rsid w:val="00C44748"/>
    <w:rsid w:val="00CA160E"/>
    <w:rsid w:val="00D51523"/>
    <w:rsid w:val="00D5646B"/>
    <w:rsid w:val="00D76B6D"/>
    <w:rsid w:val="00DB36F7"/>
    <w:rsid w:val="00DE02B1"/>
    <w:rsid w:val="00DE39E9"/>
    <w:rsid w:val="00E647E1"/>
    <w:rsid w:val="00E927F4"/>
    <w:rsid w:val="00EC397F"/>
    <w:rsid w:val="00ED2347"/>
    <w:rsid w:val="00EF599C"/>
    <w:rsid w:val="00F5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C6086"/>
  <w15:docId w15:val="{BB015B28-2EA5-4C2C-B052-5A6D9730B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2E2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A2526"/>
    <w:rPr>
      <w:color w:val="0000FF" w:themeColor="hyperlink"/>
      <w:u w:val="single"/>
    </w:rPr>
  </w:style>
  <w:style w:type="paragraph" w:styleId="a6">
    <w:name w:val="Body Text Indent"/>
    <w:basedOn w:val="a"/>
    <w:link w:val="a7"/>
    <w:rsid w:val="00D51523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D5152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uiPriority w:val="1"/>
    <w:qFormat/>
    <w:rsid w:val="00303B19"/>
    <w:pPr>
      <w:spacing w:after="0" w:line="240" w:lineRule="auto"/>
    </w:pPr>
    <w:rPr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vorec-pavlodar@yandex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7FFAE-B3D9-41EC-8332-065A81400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1501</Words>
  <Characters>8559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Школьников Дворец</dc:creator>
  <cp:lastModifiedBy>Школьников Дворец</cp:lastModifiedBy>
  <cp:revision>26</cp:revision>
  <cp:lastPrinted>2024-01-03T08:19:00Z</cp:lastPrinted>
  <dcterms:created xsi:type="dcterms:W3CDTF">2023-06-19T09:36:00Z</dcterms:created>
  <dcterms:modified xsi:type="dcterms:W3CDTF">2024-01-03T11:16:00Z</dcterms:modified>
</cp:coreProperties>
</file>