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C1" w:rsidRPr="001B32C2" w:rsidRDefault="00FF66C1" w:rsidP="001B32C2">
      <w:pPr>
        <w:pStyle w:val="a5"/>
        <w:jc w:val="center"/>
        <w:rPr>
          <w:rFonts w:ascii="Times New Roman" w:hAnsi="Times New Roman" w:cs="Times New Roman"/>
          <w:b/>
          <w:lang w:val="kk-KZ"/>
        </w:rPr>
      </w:pPr>
      <w:r w:rsidRPr="001B32C2">
        <w:rPr>
          <w:rFonts w:ascii="Times New Roman" w:hAnsi="Times New Roman" w:cs="Times New Roman"/>
          <w:b/>
          <w:lang w:val="kk-KZ"/>
        </w:rPr>
        <w:t xml:space="preserve">Общее положение </w:t>
      </w:r>
      <w:r w:rsidRPr="001B32C2">
        <w:rPr>
          <w:rFonts w:ascii="Times New Roman" w:hAnsi="Times New Roman" w:cs="Times New Roman"/>
          <w:b/>
        </w:rPr>
        <w:t>конкурса видеороликов</w:t>
      </w:r>
    </w:p>
    <w:p w:rsidR="00FF66C1" w:rsidRPr="001B32C2" w:rsidRDefault="00FF66C1" w:rsidP="001B32C2">
      <w:pPr>
        <w:pStyle w:val="a5"/>
        <w:jc w:val="center"/>
        <w:rPr>
          <w:rFonts w:ascii="Times New Roman" w:hAnsi="Times New Roman" w:cs="Times New Roman"/>
          <w:b/>
          <w:lang w:val="kk-KZ"/>
        </w:rPr>
      </w:pPr>
      <w:r w:rsidRPr="001B32C2">
        <w:rPr>
          <w:rFonts w:ascii="Times New Roman" w:hAnsi="Times New Roman" w:cs="Times New Roman"/>
          <w:b/>
        </w:rPr>
        <w:t>«Казахстан-2050» среди детей и молодежи</w:t>
      </w:r>
    </w:p>
    <w:p w:rsidR="00FF66C1" w:rsidRPr="001B32C2" w:rsidRDefault="00FF66C1" w:rsidP="001B32C2">
      <w:pPr>
        <w:pStyle w:val="a5"/>
        <w:rPr>
          <w:rFonts w:ascii="Times New Roman" w:hAnsi="Times New Roman" w:cs="Times New Roman"/>
          <w:lang w:val="kk-KZ"/>
        </w:rPr>
      </w:pPr>
    </w:p>
    <w:p w:rsidR="008B6029" w:rsidRPr="001B32C2" w:rsidRDefault="008B6029" w:rsidP="001B32C2">
      <w:pPr>
        <w:pStyle w:val="a5"/>
        <w:jc w:val="both"/>
        <w:rPr>
          <w:rFonts w:ascii="Times New Roman" w:hAnsi="Times New Roman" w:cs="Times New Roman"/>
        </w:rPr>
      </w:pPr>
      <w:r w:rsidRPr="001B32C2">
        <w:rPr>
          <w:rFonts w:ascii="Times New Roman" w:hAnsi="Times New Roman" w:cs="Times New Roman"/>
          <w:b/>
        </w:rPr>
        <w:t>Цель:</w:t>
      </w:r>
      <w:r w:rsidRPr="001B32C2">
        <w:rPr>
          <w:rFonts w:ascii="Times New Roman" w:hAnsi="Times New Roman" w:cs="Times New Roman"/>
        </w:rPr>
        <w:t xml:space="preserve"> пропаганда идей </w:t>
      </w:r>
      <w:r w:rsidRPr="001B32C2">
        <w:rPr>
          <w:rFonts w:ascii="Times New Roman" w:hAnsi="Times New Roman" w:cs="Times New Roman"/>
          <w:bCs/>
        </w:rPr>
        <w:t xml:space="preserve">Стратегии «Казахстан 2050» среди детей и молодежи </w:t>
      </w:r>
      <w:r w:rsidRPr="001B32C2">
        <w:rPr>
          <w:rFonts w:ascii="Times New Roman" w:hAnsi="Times New Roman" w:cs="Times New Roman"/>
        </w:rPr>
        <w:t>посредством развития творческого потенциала</w:t>
      </w:r>
      <w:r w:rsidR="00734A70">
        <w:rPr>
          <w:rFonts w:ascii="Times New Roman" w:hAnsi="Times New Roman" w:cs="Times New Roman"/>
        </w:rPr>
        <w:t>.</w:t>
      </w:r>
      <w:r w:rsidRPr="001B32C2">
        <w:rPr>
          <w:rFonts w:ascii="Times New Roman" w:hAnsi="Times New Roman" w:cs="Times New Roman"/>
        </w:rPr>
        <w:t xml:space="preserve"> </w:t>
      </w:r>
    </w:p>
    <w:p w:rsidR="008B6029" w:rsidRPr="001B32C2" w:rsidRDefault="008B6029" w:rsidP="001B32C2">
      <w:pPr>
        <w:pStyle w:val="a5"/>
        <w:jc w:val="both"/>
        <w:rPr>
          <w:rFonts w:ascii="Times New Roman" w:hAnsi="Times New Roman" w:cs="Times New Roman"/>
          <w:b/>
          <w:lang w:val="kk-KZ"/>
        </w:rPr>
      </w:pPr>
      <w:r w:rsidRPr="001B32C2">
        <w:rPr>
          <w:rFonts w:ascii="Times New Roman" w:hAnsi="Times New Roman" w:cs="Times New Roman"/>
          <w:b/>
        </w:rPr>
        <w:t xml:space="preserve">Задачи: </w:t>
      </w:r>
    </w:p>
    <w:p w:rsidR="008B6029" w:rsidRPr="001B32C2" w:rsidRDefault="008B6029" w:rsidP="001B32C2">
      <w:pPr>
        <w:pStyle w:val="a5"/>
        <w:jc w:val="both"/>
        <w:rPr>
          <w:rFonts w:ascii="Times New Roman" w:hAnsi="Times New Roman" w:cs="Times New Roman"/>
        </w:rPr>
      </w:pPr>
      <w:r w:rsidRPr="001B32C2">
        <w:rPr>
          <w:rFonts w:ascii="Times New Roman" w:hAnsi="Times New Roman" w:cs="Times New Roman"/>
        </w:rPr>
        <w:t>- распространение основных понятий и целей, указанных в Стратегии «Казахстан 2050»;</w:t>
      </w:r>
    </w:p>
    <w:p w:rsidR="008B6029" w:rsidRPr="001B32C2" w:rsidRDefault="008B6029" w:rsidP="001B32C2">
      <w:pPr>
        <w:pStyle w:val="a5"/>
        <w:jc w:val="both"/>
        <w:rPr>
          <w:rFonts w:ascii="Times New Roman" w:hAnsi="Times New Roman" w:cs="Times New Roman"/>
        </w:rPr>
      </w:pPr>
      <w:r w:rsidRPr="001B32C2">
        <w:rPr>
          <w:rFonts w:ascii="Times New Roman" w:hAnsi="Times New Roman" w:cs="Times New Roman"/>
        </w:rPr>
        <w:t>- формирование представления учащихся школ республики о Казахстане в 2050 году;</w:t>
      </w:r>
    </w:p>
    <w:p w:rsidR="008B6029" w:rsidRPr="001B32C2" w:rsidRDefault="008B6029" w:rsidP="001B32C2">
      <w:pPr>
        <w:pStyle w:val="a5"/>
        <w:jc w:val="both"/>
        <w:rPr>
          <w:rFonts w:ascii="Times New Roman" w:hAnsi="Times New Roman" w:cs="Times New Roman"/>
        </w:rPr>
      </w:pPr>
      <w:r w:rsidRPr="001B32C2">
        <w:rPr>
          <w:rFonts w:ascii="Times New Roman" w:hAnsi="Times New Roman" w:cs="Times New Roman"/>
        </w:rPr>
        <w:t>- помощь одаренным и талантливым детям, интересующимся получением навыков в данной сфере;</w:t>
      </w:r>
    </w:p>
    <w:p w:rsidR="008B6029" w:rsidRPr="001B32C2" w:rsidRDefault="008B6029" w:rsidP="001B32C2">
      <w:pPr>
        <w:pStyle w:val="a5"/>
        <w:jc w:val="both"/>
        <w:rPr>
          <w:rFonts w:ascii="Times New Roman" w:hAnsi="Times New Roman" w:cs="Times New Roman"/>
        </w:rPr>
      </w:pPr>
      <w:r w:rsidRPr="001B32C2">
        <w:rPr>
          <w:rFonts w:ascii="Times New Roman" w:hAnsi="Times New Roman" w:cs="Times New Roman"/>
        </w:rPr>
        <w:t>- формирование осознания учащимися школ важности их участия в становлении суверенного Казахстана, как высокоразвитого государства;</w:t>
      </w:r>
    </w:p>
    <w:p w:rsidR="008B6029" w:rsidRPr="001B32C2" w:rsidRDefault="008B6029" w:rsidP="001B32C2">
      <w:pPr>
        <w:pStyle w:val="a5"/>
        <w:jc w:val="both"/>
        <w:rPr>
          <w:rFonts w:ascii="Times New Roman" w:hAnsi="Times New Roman" w:cs="Times New Roman"/>
        </w:rPr>
      </w:pPr>
      <w:r w:rsidRPr="001B32C2">
        <w:rPr>
          <w:rFonts w:ascii="Times New Roman" w:hAnsi="Times New Roman" w:cs="Times New Roman"/>
        </w:rPr>
        <w:t>- обеспечение профессионального просвещения, консультирования молодежи в сфере съемки, монтажа и составления сценария и режиссуры.</w:t>
      </w:r>
    </w:p>
    <w:p w:rsidR="00FF66C1" w:rsidRPr="001B32C2" w:rsidRDefault="00531117" w:rsidP="001B32C2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Разделы конкурса</w:t>
      </w:r>
      <w:r w:rsidR="00FF66C1" w:rsidRPr="001B32C2">
        <w:rPr>
          <w:rFonts w:ascii="Times New Roman" w:hAnsi="Times New Roman" w:cs="Times New Roman"/>
          <w:b/>
        </w:rPr>
        <w:t>:</w:t>
      </w:r>
    </w:p>
    <w:p w:rsidR="00FF66C1" w:rsidRPr="001B32C2" w:rsidRDefault="00FF66C1" w:rsidP="0053111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D6D87">
        <w:rPr>
          <w:rFonts w:ascii="Times New Roman" w:hAnsi="Times New Roman" w:cs="Times New Roman"/>
          <w:b/>
        </w:rPr>
        <w:t>«</w:t>
      </w:r>
      <w:r w:rsidR="00734A70" w:rsidRPr="000D6D87">
        <w:rPr>
          <w:rFonts w:ascii="Times New Roman" w:hAnsi="Times New Roman" w:cs="Times New Roman"/>
          <w:b/>
        </w:rPr>
        <w:t>Чудо света</w:t>
      </w:r>
      <w:r w:rsidRPr="000D6D87">
        <w:rPr>
          <w:rFonts w:ascii="Times New Roman" w:hAnsi="Times New Roman" w:cs="Times New Roman"/>
          <w:b/>
        </w:rPr>
        <w:t xml:space="preserve"> 2050»</w:t>
      </w:r>
      <w:r w:rsidRPr="001B32C2">
        <w:rPr>
          <w:rFonts w:ascii="Times New Roman" w:hAnsi="Times New Roman" w:cs="Times New Roman"/>
        </w:rPr>
        <w:t>;</w:t>
      </w:r>
    </w:p>
    <w:p w:rsidR="00FF66C1" w:rsidRPr="001B32C2" w:rsidRDefault="00FF66C1" w:rsidP="0053111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D6D87">
        <w:rPr>
          <w:rFonts w:ascii="Times New Roman" w:hAnsi="Times New Roman" w:cs="Times New Roman"/>
          <w:b/>
        </w:rPr>
        <w:t>«</w:t>
      </w:r>
      <w:r w:rsidR="009B0B4C" w:rsidRPr="000D6D87">
        <w:rPr>
          <w:rFonts w:ascii="Times New Roman" w:hAnsi="Times New Roman" w:cs="Times New Roman"/>
          <w:b/>
        </w:rPr>
        <w:t>Дворец школьников</w:t>
      </w:r>
      <w:r w:rsidRPr="000D6D87">
        <w:rPr>
          <w:rFonts w:ascii="Times New Roman" w:hAnsi="Times New Roman" w:cs="Times New Roman"/>
          <w:b/>
        </w:rPr>
        <w:t xml:space="preserve"> 2050»</w:t>
      </w:r>
      <w:r w:rsidRPr="001B32C2">
        <w:rPr>
          <w:rFonts w:ascii="Times New Roman" w:hAnsi="Times New Roman" w:cs="Times New Roman"/>
        </w:rPr>
        <w:t>;</w:t>
      </w:r>
    </w:p>
    <w:p w:rsidR="00FF66C1" w:rsidRPr="001B32C2" w:rsidRDefault="00FF66C1" w:rsidP="0053111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D6D87">
        <w:rPr>
          <w:rFonts w:ascii="Times New Roman" w:hAnsi="Times New Roman" w:cs="Times New Roman"/>
          <w:b/>
        </w:rPr>
        <w:t>«</w:t>
      </w:r>
      <w:r w:rsidR="009B0B4C" w:rsidRPr="000D6D87">
        <w:rPr>
          <w:rFonts w:ascii="Times New Roman" w:hAnsi="Times New Roman" w:cs="Times New Roman"/>
          <w:b/>
        </w:rPr>
        <w:t xml:space="preserve">Они сражались за </w:t>
      </w:r>
      <w:proofErr w:type="spellStart"/>
      <w:r w:rsidR="009B0B4C" w:rsidRPr="000D6D87">
        <w:rPr>
          <w:rFonts w:ascii="Times New Roman" w:hAnsi="Times New Roman" w:cs="Times New Roman"/>
          <w:b/>
        </w:rPr>
        <w:t>Родину</w:t>
      </w:r>
      <w:r w:rsidRPr="000D6D87">
        <w:rPr>
          <w:rFonts w:ascii="Times New Roman" w:hAnsi="Times New Roman" w:cs="Times New Roman"/>
          <w:b/>
        </w:rPr>
        <w:t>»</w:t>
      </w:r>
      <w:proofErr w:type="spellEnd"/>
      <w:r w:rsidRPr="001B32C2">
        <w:rPr>
          <w:rFonts w:ascii="Times New Roman" w:hAnsi="Times New Roman" w:cs="Times New Roman"/>
        </w:rPr>
        <w:t>.</w:t>
      </w:r>
    </w:p>
    <w:p w:rsidR="002B5809" w:rsidRDefault="002B5809" w:rsidP="002B5809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Видеоматериалы необходимо присылать по адресу: «Дворец школьников им. М.М. Катаева», 140000, г. Павлодар, ул. 1 Мая, 27 в </w:t>
      </w:r>
      <w:r w:rsidR="000D6D87">
        <w:rPr>
          <w:rFonts w:ascii="Times New Roman" w:hAnsi="Times New Roman" w:cs="Times New Roman"/>
          <w:sz w:val="24"/>
          <w:szCs w:val="24"/>
        </w:rPr>
        <w:t>224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9.00 до 18.00.</w:t>
      </w:r>
    </w:p>
    <w:p w:rsidR="002B5809" w:rsidRPr="00103A7A" w:rsidRDefault="002B5809" w:rsidP="002B5809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также можно отправлять на электронный адрес:</w:t>
      </w:r>
      <w:r w:rsidR="00103A7A" w:rsidRPr="00103A7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03A7A" w:rsidRPr="000179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shtab</w:t>
        </w:r>
        <w:r w:rsidR="00103A7A" w:rsidRPr="0001796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103A7A" w:rsidRPr="000179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pavlodar</w:t>
        </w:r>
        <w:r w:rsidR="00103A7A" w:rsidRPr="0001796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103A7A" w:rsidRPr="000179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03A7A" w:rsidRPr="0001796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03A7A" w:rsidRPr="000179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03A7A" w:rsidRPr="00103A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5809" w:rsidRDefault="002B5809" w:rsidP="002B5809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интересующим вопросам можно </w:t>
      </w:r>
      <w:r w:rsidR="00103A7A">
        <w:rPr>
          <w:rFonts w:ascii="Times New Roman" w:hAnsi="Times New Roman" w:cs="Times New Roman"/>
          <w:sz w:val="24"/>
          <w:szCs w:val="24"/>
        </w:rPr>
        <w:t>обращаться по телефону 8 (7182)328506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09" w:rsidRDefault="002B5809" w:rsidP="002B5809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будут подведены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4-5.05.15.</w:t>
      </w:r>
      <w:r w:rsidR="00103A7A" w:rsidRPr="00103A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Церемония награждения состоится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 мая 2014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малом зале Дворца школьников. Все победители и призеры будут заранее оповещены и приглашены на церемонию награждения. 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2B5809" w:rsidRDefault="002B5809" w:rsidP="002B5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обучающиеся организаций общего среднего и дополнительного образования детей Павлодарской области в возрасте </w:t>
      </w:r>
      <w:r>
        <w:rPr>
          <w:rFonts w:ascii="Times New Roman" w:hAnsi="Times New Roman" w:cs="Times New Roman"/>
          <w:b/>
          <w:sz w:val="24"/>
          <w:szCs w:val="24"/>
        </w:rPr>
        <w:t>7-18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B5809" w:rsidRDefault="002B5809" w:rsidP="002B5809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делегации несет полную ответственность за безопасность жизни и здоровья участников в пути следования к месту церемонии награждения, во время ее проведения и обратного пути к месту жительства.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2B5809" w:rsidRDefault="002B5809" w:rsidP="002B5809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 принимаются работы любого жанра и творческого решения, снятые любыми цифровыми носителями (видео-, фотокамерами и мобильными телефонами).</w:t>
      </w:r>
    </w:p>
    <w:p w:rsidR="002B5809" w:rsidRDefault="002B5809" w:rsidP="002B5809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2B5809" w:rsidRDefault="002B5809" w:rsidP="002B5809">
      <w:pPr>
        <w:pStyle w:val="a3"/>
        <w:numPr>
          <w:ilvl w:val="0"/>
          <w:numId w:val="6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Видеоролик;</w:t>
      </w:r>
    </w:p>
    <w:p w:rsidR="002B5809" w:rsidRDefault="002B5809" w:rsidP="002B5809">
      <w:pPr>
        <w:pStyle w:val="a3"/>
        <w:numPr>
          <w:ilvl w:val="0"/>
          <w:numId w:val="6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Видеосюжет;</w:t>
      </w:r>
    </w:p>
    <w:p w:rsidR="002B5809" w:rsidRDefault="002B5809" w:rsidP="002B5809">
      <w:pPr>
        <w:pStyle w:val="a3"/>
        <w:numPr>
          <w:ilvl w:val="0"/>
          <w:numId w:val="6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Видеофильм.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 оцениваются по следующим критериям: актуальность, оригинальность, содержательность, комфортность просмотра и лёгкость восприятия.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Требования к содержанию конкурсных работ: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Содержание должно расскрывать тему фильма.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видеоматериалов должна строго соответствовать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хронометражу:</w:t>
      </w:r>
    </w:p>
    <w:p w:rsidR="002B5809" w:rsidRDefault="002B5809" w:rsidP="002B5809">
      <w:pPr>
        <w:pStyle w:val="a3"/>
        <w:numPr>
          <w:ilvl w:val="0"/>
          <w:numId w:val="7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 – от 30 сек. до 2 мин.;</w:t>
      </w:r>
    </w:p>
    <w:p w:rsidR="002B5809" w:rsidRDefault="002B5809" w:rsidP="002B5809">
      <w:pPr>
        <w:pStyle w:val="a3"/>
        <w:numPr>
          <w:ilvl w:val="0"/>
          <w:numId w:val="7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Видеосюжет – от 1 мин. 30 сек. до 5 мин.;</w:t>
      </w:r>
    </w:p>
    <w:p w:rsidR="002B5809" w:rsidRDefault="002B5809" w:rsidP="002B5809">
      <w:pPr>
        <w:pStyle w:val="a3"/>
        <w:numPr>
          <w:ilvl w:val="0"/>
          <w:numId w:val="7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 – от 10 мин. до 35 мин.</w:t>
      </w:r>
    </w:p>
    <w:p w:rsidR="00103A7A" w:rsidRPr="00103A7A" w:rsidRDefault="002B5809" w:rsidP="00103A7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Фильмы, несоответствующие по данному параметру, к конкурсу не допуска</w:t>
      </w:r>
      <w:r w:rsidR="00103A7A">
        <w:rPr>
          <w:rFonts w:ascii="Times New Roman" w:hAnsi="Times New Roman" w:cs="Times New Roman"/>
          <w:sz w:val="24"/>
          <w:szCs w:val="24"/>
          <w:lang w:val="kk-KZ"/>
        </w:rPr>
        <w:t>ются.</w:t>
      </w:r>
    </w:p>
    <w:p w:rsidR="00103A7A" w:rsidRPr="00103A7A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Один автор может представить до трех работ по каждой номинации.</w:t>
      </w:r>
    </w:p>
    <w:p w:rsidR="002B5809" w:rsidRPr="00103A7A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конкурсных работ: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фильм может быть записан на диске DVD,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>-носителе, либо отправлен на электронный адрес организаторов конкурса</w:t>
      </w:r>
      <w:r w:rsidR="00103A7A" w:rsidRPr="00103A7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03A7A" w:rsidRPr="000179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shtab</w:t>
        </w:r>
        <w:r w:rsidR="00103A7A" w:rsidRPr="0001796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103A7A" w:rsidRPr="000179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pavlodar</w:t>
        </w:r>
        <w:r w:rsidR="00103A7A" w:rsidRPr="0001796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103A7A" w:rsidRPr="000179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03A7A" w:rsidRPr="0001796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03A7A" w:rsidRPr="000179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03A7A" w:rsidRPr="00103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 видео:</w:t>
      </w:r>
      <w:r w:rsidR="00103A7A" w:rsidRPr="0010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mpg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wmv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Вместе с работой обязательно должна быть заявка участника установленного образца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с описанием работы, автора и контактных данных. Образец заявки представлен в приложении к этому документу.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материал представляется на DVD, на диске обязательно должны быть титры (название конкурса, номинация, название работы, имя автора, город, организация образования, дата создания, хронометраж).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присланные на конкурс фильмы остается в архиве фильмотеки конкурса и обратно не возвращаются.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имеющие брак в изображении или в звуке, к конкурсу не допускаются.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не должен нарушать чужие авторские права. 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не должен содержать элементов расовой, национальной, религиозной непримиримости, призывы к насилию и нарушению прав и достоинства граждан, противоречить законодательству Республики Казахстан.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 отбору фильмов для конкурса принимает оргкомитет.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критерий отбора работ – соответствие темам и формату конкурсных номинаций. 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можно использовать видео, фото, интервью, блиц-опрос, заставки и титры, фрагменты, разрешается накладывать музыку, закадровый голос, фрагменты из видеофильмов. При этом в титрах или описании к работе обязательно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чей материал использован в фильме. 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</w:t>
      </w:r>
      <w:r w:rsidR="00103A7A" w:rsidRPr="00103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опубликовать представленные на конкурс работы в прессе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интернет-изданиях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ссылкой на автора.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конкурса будут подводиться</w:t>
      </w:r>
      <w:r w:rsidR="00103A7A" w:rsidRPr="00103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6мая в 15.00</w:t>
      </w:r>
      <w:r>
        <w:rPr>
          <w:rFonts w:ascii="Times New Roman" w:hAnsi="Times New Roman" w:cs="Times New Roman"/>
          <w:sz w:val="24"/>
          <w:szCs w:val="24"/>
        </w:rPr>
        <w:t xml:space="preserve"> во Дворце школьников (</w:t>
      </w:r>
      <w:r>
        <w:rPr>
          <w:rFonts w:ascii="Times New Roman" w:hAnsi="Times New Roman" w:cs="Times New Roman"/>
          <w:b/>
          <w:sz w:val="24"/>
          <w:szCs w:val="24"/>
        </w:rPr>
        <w:t>малый зал</w:t>
      </w:r>
      <w:r>
        <w:rPr>
          <w:rFonts w:ascii="Times New Roman" w:hAnsi="Times New Roman" w:cs="Times New Roman"/>
          <w:sz w:val="24"/>
          <w:szCs w:val="24"/>
        </w:rPr>
        <w:t xml:space="preserve">) на мастер-классе </w:t>
      </w:r>
      <w:r>
        <w:rPr>
          <w:rFonts w:ascii="Times New Roman" w:hAnsi="Times New Roman" w:cs="Times New Roman"/>
          <w:b/>
          <w:sz w:val="24"/>
          <w:szCs w:val="24"/>
        </w:rPr>
        <w:t>«Технология создания видеороликов».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каждой номинации члены жюри, сформированные оргкомитетом, определяют победителей.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награждаются дипломами І, ІІ, ІІІ степени.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участникам конкурса вручаются сертификаты.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Финансирование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Расходы, связанные с доставкой работ на конкурс, а также участии в мастер-классе и церемонии награждения районами обеспечиваются за свой счет.  </w:t>
      </w:r>
    </w:p>
    <w:p w:rsidR="002B5809" w:rsidRDefault="002B5809" w:rsidP="00103A7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Затраты на проведение мастер-класса, церемонии награждение победителей, осуществляет павлодарский областной Дворец школьников им. М.М Катаева.</w:t>
      </w:r>
    </w:p>
    <w:p w:rsidR="002B5809" w:rsidRDefault="002B5809" w:rsidP="001B32C2">
      <w:pPr>
        <w:pStyle w:val="a5"/>
        <w:jc w:val="both"/>
        <w:rPr>
          <w:rFonts w:ascii="Times New Roman" w:hAnsi="Times New Roman" w:cs="Times New Roman"/>
          <w:lang w:val="en-US"/>
        </w:rPr>
      </w:pPr>
    </w:p>
    <w:p w:rsidR="00C53D01" w:rsidRDefault="00C53D01" w:rsidP="001B32C2">
      <w:pPr>
        <w:pStyle w:val="a5"/>
        <w:jc w:val="both"/>
        <w:rPr>
          <w:rFonts w:ascii="Times New Roman" w:hAnsi="Times New Roman" w:cs="Times New Roman"/>
          <w:lang w:val="en-US"/>
        </w:rPr>
      </w:pPr>
    </w:p>
    <w:p w:rsidR="00C53D01" w:rsidRDefault="00C53D01" w:rsidP="00C53D01">
      <w:pPr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Приложение к Правилам</w:t>
      </w:r>
    </w:p>
    <w:p w:rsidR="00C53D01" w:rsidRDefault="00C53D01" w:rsidP="00C53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Заявка на участие</w:t>
      </w:r>
    </w:p>
    <w:p w:rsidR="00C53D01" w:rsidRDefault="00531117" w:rsidP="00C53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В</w:t>
      </w:r>
      <w:r w:rsidRPr="005311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53D0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областном детском конкурсе </w:t>
      </w:r>
      <w:r w:rsidR="007B1B5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C53D0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на лучший видеоматериал</w:t>
      </w:r>
      <w:r w:rsidR="007B0C3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7B0C39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«Казахстан 2050»</w:t>
      </w:r>
      <w:r w:rsidR="00C53D01">
        <w:rPr>
          <w:rFonts w:ascii="Times New Roman" w:eastAsia="Calibri" w:hAnsi="Times New Roman" w:cs="Times New Roman"/>
          <w:b/>
          <w:sz w:val="24"/>
          <w:szCs w:val="24"/>
          <w:lang w:val="kk-KZ"/>
        </w:rPr>
        <w:t>, посвященны</w:t>
      </w:r>
      <w:r w:rsidR="007B0C3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й</w:t>
      </w:r>
      <w:bookmarkStart w:id="0" w:name="_GoBack"/>
      <w:bookmarkEnd w:id="0"/>
      <w:r w:rsidR="00C53D0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70-летию Победы в Великой Отечественной войне</w:t>
      </w:r>
    </w:p>
    <w:p w:rsidR="00C53D01" w:rsidRDefault="00C53D01" w:rsidP="00C53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53D01" w:rsidRDefault="00C53D01" w:rsidP="00C53D0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Район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</w:t>
      </w:r>
    </w:p>
    <w:p w:rsidR="00C53D01" w:rsidRDefault="00C53D01" w:rsidP="00C53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9770" w:type="dxa"/>
        <w:tblInd w:w="0" w:type="dxa"/>
        <w:tblLook w:val="04A0" w:firstRow="1" w:lastRow="0" w:firstColumn="1" w:lastColumn="0" w:noHBand="0" w:noVBand="1"/>
      </w:tblPr>
      <w:tblGrid>
        <w:gridCol w:w="553"/>
        <w:gridCol w:w="1256"/>
        <w:gridCol w:w="882"/>
        <w:gridCol w:w="1560"/>
        <w:gridCol w:w="992"/>
        <w:gridCol w:w="1509"/>
        <w:gridCol w:w="1509"/>
        <w:gridCol w:w="1509"/>
      </w:tblGrid>
      <w:tr w:rsidR="00531117" w:rsidTr="00531117">
        <w:trPr>
          <w:cantSplit/>
          <w:trHeight w:val="164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117" w:rsidRDefault="0053111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117" w:rsidRDefault="0053111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Фамилия, имя участника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117" w:rsidRDefault="0053111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Раздел конкурса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117" w:rsidRDefault="0053111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</w:t>
            </w:r>
          </w:p>
          <w:p w:rsidR="00531117" w:rsidRDefault="0053111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фильма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117" w:rsidRDefault="0053111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1117" w:rsidRDefault="0053111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Номинация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117" w:rsidRDefault="0053111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1117" w:rsidRDefault="0053111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</w:t>
            </w:r>
          </w:p>
          <w:p w:rsidR="00531117" w:rsidRDefault="0053111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возраст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117" w:rsidRDefault="0053111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Школа</w:t>
            </w:r>
          </w:p>
          <w:p w:rsidR="00531117" w:rsidRDefault="0053111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(полное название)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117" w:rsidRDefault="0053111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1117" w:rsidRDefault="0053111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Контактный номер</w:t>
            </w:r>
          </w:p>
        </w:tc>
      </w:tr>
      <w:tr w:rsidR="00531117" w:rsidTr="0053111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31117" w:rsidTr="0053111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31117" w:rsidTr="0053111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7" w:rsidRDefault="005311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53D01" w:rsidRPr="00C53D01" w:rsidRDefault="00C53D01" w:rsidP="001B32C2">
      <w:pPr>
        <w:pStyle w:val="a5"/>
        <w:jc w:val="both"/>
        <w:rPr>
          <w:rFonts w:ascii="Times New Roman" w:hAnsi="Times New Roman" w:cs="Times New Roman"/>
          <w:lang w:val="en-US"/>
        </w:rPr>
      </w:pPr>
    </w:p>
    <w:sectPr w:rsidR="00C53D01" w:rsidRPr="00C5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935"/>
    <w:multiLevelType w:val="hybridMultilevel"/>
    <w:tmpl w:val="CF209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90A4B"/>
    <w:multiLevelType w:val="hybridMultilevel"/>
    <w:tmpl w:val="32A2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8358F"/>
    <w:multiLevelType w:val="hybridMultilevel"/>
    <w:tmpl w:val="CF50D1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96108"/>
    <w:multiLevelType w:val="hybridMultilevel"/>
    <w:tmpl w:val="6EBE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C5B5C"/>
    <w:multiLevelType w:val="hybridMultilevel"/>
    <w:tmpl w:val="3BDA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07D67"/>
    <w:multiLevelType w:val="hybridMultilevel"/>
    <w:tmpl w:val="7CB25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8008D"/>
    <w:multiLevelType w:val="hybridMultilevel"/>
    <w:tmpl w:val="99108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2640B"/>
    <w:multiLevelType w:val="hybridMultilevel"/>
    <w:tmpl w:val="8BD02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29"/>
    <w:rsid w:val="000D6D87"/>
    <w:rsid w:val="00103A7A"/>
    <w:rsid w:val="001B32C2"/>
    <w:rsid w:val="002B5809"/>
    <w:rsid w:val="002E52D3"/>
    <w:rsid w:val="004E1E41"/>
    <w:rsid w:val="00531117"/>
    <w:rsid w:val="00550F98"/>
    <w:rsid w:val="00734A70"/>
    <w:rsid w:val="0075279E"/>
    <w:rsid w:val="007B0C39"/>
    <w:rsid w:val="007B1B52"/>
    <w:rsid w:val="008B6029"/>
    <w:rsid w:val="009B0B4C"/>
    <w:rsid w:val="009C393A"/>
    <w:rsid w:val="00B655FD"/>
    <w:rsid w:val="00B773CB"/>
    <w:rsid w:val="00C53D01"/>
    <w:rsid w:val="00C759F3"/>
    <w:rsid w:val="00DE334C"/>
    <w:rsid w:val="00E25FB5"/>
    <w:rsid w:val="00E377A3"/>
    <w:rsid w:val="00EE5A94"/>
    <w:rsid w:val="00F51BF2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66C1"/>
    <w:rPr>
      <w:color w:val="0000FF" w:themeColor="hyperlink"/>
      <w:u w:val="single"/>
    </w:rPr>
  </w:style>
  <w:style w:type="paragraph" w:styleId="a5">
    <w:name w:val="No Spacing"/>
    <w:uiPriority w:val="1"/>
    <w:qFormat/>
    <w:rsid w:val="001B32C2"/>
    <w:pPr>
      <w:spacing w:after="0" w:line="240" w:lineRule="auto"/>
    </w:pPr>
  </w:style>
  <w:style w:type="table" w:styleId="a6">
    <w:name w:val="Table Grid"/>
    <w:basedOn w:val="a1"/>
    <w:uiPriority w:val="59"/>
    <w:rsid w:val="00C53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66C1"/>
    <w:rPr>
      <w:color w:val="0000FF" w:themeColor="hyperlink"/>
      <w:u w:val="single"/>
    </w:rPr>
  </w:style>
  <w:style w:type="paragraph" w:styleId="a5">
    <w:name w:val="No Spacing"/>
    <w:uiPriority w:val="1"/>
    <w:qFormat/>
    <w:rsid w:val="001B32C2"/>
    <w:pPr>
      <w:spacing w:after="0" w:line="240" w:lineRule="auto"/>
    </w:pPr>
  </w:style>
  <w:style w:type="table" w:styleId="a6">
    <w:name w:val="Table Grid"/>
    <w:basedOn w:val="a1"/>
    <w:uiPriority w:val="59"/>
    <w:rsid w:val="00C53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tab-pavloda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tab-pavloda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D4E71-814E-48E4-9D64-BBA37EB8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1</cp:lastModifiedBy>
  <cp:revision>13</cp:revision>
  <dcterms:created xsi:type="dcterms:W3CDTF">2013-09-25T06:13:00Z</dcterms:created>
  <dcterms:modified xsi:type="dcterms:W3CDTF">2015-01-25T16:26:00Z</dcterms:modified>
</cp:coreProperties>
</file>