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11" w:rsidRPr="00BC2315" w:rsidRDefault="00BC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6411" w:rsidRPr="00BC2315" w:rsidRDefault="00BC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15">
        <w:rPr>
          <w:rFonts w:ascii="Times New Roman" w:hAnsi="Times New Roman" w:cs="Times New Roman"/>
          <w:b/>
          <w:sz w:val="28"/>
          <w:szCs w:val="28"/>
        </w:rPr>
        <w:t>о проведении областного дистанционного конкурса 3Д-иллюстраций</w:t>
      </w:r>
      <w:r w:rsidRPr="00BC2315">
        <w:rPr>
          <w:rFonts w:ascii="Times New Roman" w:hAnsi="Times New Roman" w:cs="Times New Roman"/>
          <w:b/>
          <w:sz w:val="28"/>
          <w:szCs w:val="28"/>
        </w:rPr>
        <w:br/>
        <w:t>на тему «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AlterWorld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>»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1.1 Конкурс 3Д-иллюстраций на тему «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AlterWorld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» (далее — Конкурс) - творческое соревнование.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1.2. Участники конкурса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К участию в конкурсе допускаются учащиеся общеобразовательных школ, воспитанники детских творческих объединений организаций дополнительного образования в возрасте от 7 до 17 лет.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2.1 Цель: формирование творческой личности, развит</w:t>
      </w:r>
      <w:r w:rsidRPr="00BC2315">
        <w:rPr>
          <w:rFonts w:ascii="Times New Roman" w:hAnsi="Times New Roman" w:cs="Times New Roman"/>
          <w:sz w:val="28"/>
          <w:szCs w:val="28"/>
        </w:rPr>
        <w:t>ие креативности и оригинальности мышления.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2.2 Задачи: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повышение интереса детей и подростков к 3Д-моделированию и художественному творчеству;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воспитание духовных ценностей и нравственно-эстетических жизненных принципов;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привитие чувства доброты, спра</w:t>
      </w:r>
      <w:r w:rsidRPr="00BC2315">
        <w:rPr>
          <w:rFonts w:ascii="Times New Roman" w:hAnsi="Times New Roman" w:cs="Times New Roman"/>
          <w:sz w:val="28"/>
          <w:szCs w:val="28"/>
        </w:rPr>
        <w:t>ведливости, гуманизма, других позитивных общечеловеческих качеств.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3. Организатор конкурса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3.1. Организатором Конкурса является Дворец школьников им.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М.М.Катаева</w:t>
      </w:r>
      <w:proofErr w:type="spellEnd"/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4. Требования, предъявляемые к конкурсным работам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4.1. Оформление работ. Работы принимаются </w:t>
      </w:r>
      <w:r w:rsidRPr="00BC2315">
        <w:rPr>
          <w:rFonts w:ascii="Times New Roman" w:hAnsi="Times New Roman" w:cs="Times New Roman"/>
          <w:sz w:val="28"/>
          <w:szCs w:val="28"/>
        </w:rPr>
        <w:t xml:space="preserve">в электронном виде по электронной почте: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5">
        <w:r w:rsidRPr="00BC23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basic.design@ya.ru</w:t>
        </w:r>
      </w:hyperlink>
      <w:r w:rsidRPr="00BC2315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5">
        <w:rPr>
          <w:rFonts w:ascii="Times New Roman" w:hAnsi="Times New Roman" w:cs="Times New Roman"/>
          <w:sz w:val="28"/>
          <w:szCs w:val="28"/>
        </w:rPr>
        <w:t>заявке указывается программа, в которой была выполнена 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2315">
        <w:rPr>
          <w:rFonts w:ascii="Times New Roman" w:hAnsi="Times New Roman" w:cs="Times New Roman"/>
          <w:sz w:val="28"/>
          <w:szCs w:val="28"/>
        </w:rPr>
        <w:t xml:space="preserve"> и описание идеи, которую хотел показать участник.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4.2. В заявке на конкурс должна быть</w:t>
      </w:r>
      <w:r w:rsidRPr="00BC2315">
        <w:rPr>
          <w:rFonts w:ascii="Times New Roman" w:hAnsi="Times New Roman" w:cs="Times New Roman"/>
          <w:sz w:val="28"/>
          <w:szCs w:val="28"/>
        </w:rPr>
        <w:t xml:space="preserve"> размещена информация об авторе: Ф.И.О., возраст, класс, школа, город/район, телефон; Ф.И.О. учителя, руководителя или родителя, электронный адрес и телефон. </w:t>
      </w:r>
      <w:r w:rsidRPr="00BC2315">
        <w:rPr>
          <w:rFonts w:ascii="Times New Roman" w:hAnsi="Times New Roman" w:cs="Times New Roman"/>
          <w:b/>
          <w:sz w:val="28"/>
          <w:szCs w:val="28"/>
        </w:rPr>
        <w:t>С конкурсной работой высылается видео</w:t>
      </w:r>
      <w:r>
        <w:rPr>
          <w:rFonts w:ascii="Times New Roman" w:hAnsi="Times New Roman" w:cs="Times New Roman"/>
          <w:b/>
          <w:sz w:val="28"/>
          <w:szCs w:val="28"/>
        </w:rPr>
        <w:t>ролик с процессом моделирования</w:t>
      </w:r>
      <w:r w:rsidRPr="00BC2315">
        <w:rPr>
          <w:rFonts w:ascii="Times New Roman" w:hAnsi="Times New Roman" w:cs="Times New Roman"/>
          <w:b/>
          <w:sz w:val="28"/>
          <w:szCs w:val="28"/>
        </w:rPr>
        <w:t xml:space="preserve"> длительностью до одной минут</w:t>
      </w:r>
      <w:r w:rsidRPr="00BC2315">
        <w:rPr>
          <w:rFonts w:ascii="Times New Roman" w:hAnsi="Times New Roman" w:cs="Times New Roman"/>
          <w:b/>
          <w:sz w:val="28"/>
          <w:szCs w:val="28"/>
        </w:rPr>
        <w:t>ы.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4.3. 3Д-иллюстрация может быть выполнена в графическом редакторе по желанию участника (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3D,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eastAsia="Arial" w:hAnsi="Times New Roman" w:cs="Times New Roman"/>
          <w:color w:val="202124"/>
          <w:sz w:val="28"/>
          <w:szCs w:val="28"/>
          <w:highlight w:val="white"/>
        </w:rPr>
        <w:t>SketchUp</w:t>
      </w:r>
      <w:proofErr w:type="spellEnd"/>
      <w:r w:rsidRPr="00BC2315">
        <w:rPr>
          <w:rFonts w:ascii="Times New Roman" w:eastAsia="Arial" w:hAnsi="Times New Roman" w:cs="Times New Roman"/>
          <w:color w:val="202124"/>
          <w:sz w:val="28"/>
          <w:szCs w:val="28"/>
          <w:highlight w:val="white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MagicaVoxel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123D,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4.4. Работа принимается в формате изображений (рендера, либо снимка экрана) (*.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4.5. Творческая работа автора не должна ранее публиковаться и участвовать в подобных конкурсах. В заявке указать дату создания проекта.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5. Правила проведения конкурса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lastRenderedPageBreak/>
        <w:t>5.1. Конкурс проводится в двух возрастных категориях: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младшая возрастная категория: 7-12 лет;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старшая возрастная категория: 13-17 лет.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5.2. От участника Конкурса принимается не более одной работы.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5.3. Работа и</w:t>
      </w:r>
      <w:r w:rsidRPr="00BC2315">
        <w:rPr>
          <w:rFonts w:ascii="Times New Roman" w:hAnsi="Times New Roman" w:cs="Times New Roman"/>
          <w:sz w:val="28"/>
          <w:szCs w:val="28"/>
        </w:rPr>
        <w:t xml:space="preserve"> видео с процессом моделирования принимаются по электронной почте: </w:t>
      </w:r>
      <w:hyperlink r:id="rId6">
        <w:r w:rsidRPr="00BC23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basic.design@ya.ru</w:t>
        </w:r>
      </w:hyperlink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5.4. В конкурсе могут принимать участие только авторские работы.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5.5. Запрещается присвоение чужих работ, изменение или копирование их частей.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5.6. К участию в Конкурсе не принимаются работы, нарушающие права человека, носящие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15">
        <w:rPr>
          <w:rFonts w:ascii="Times New Roman" w:hAnsi="Times New Roman" w:cs="Times New Roman"/>
          <w:sz w:val="28"/>
          <w:szCs w:val="28"/>
        </w:rPr>
        <w:t>рекламный характер, демонстрирующие либо призывающие к нарушению общепринятых норм морали.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5.7. В случае нарушения правил проведения Конкурса участником, Организатор может </w:t>
      </w:r>
      <w:r w:rsidRPr="00BC2315">
        <w:rPr>
          <w:rFonts w:ascii="Times New Roman" w:hAnsi="Times New Roman" w:cs="Times New Roman"/>
          <w:sz w:val="28"/>
          <w:szCs w:val="28"/>
        </w:rPr>
        <w:t>отказать ему в участии в Конкурсе.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5.8. Организатор оставляет за собой право на некоммерческое использование полученных работ. Конкурсные работы не рецензируются и не возвращаются. 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6. Сроки проведения конкурса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6.1. Первый этап: прием конкурсных работ – 1</w:t>
      </w:r>
      <w:r w:rsidRPr="00BC2315">
        <w:rPr>
          <w:rFonts w:ascii="Times New Roman" w:hAnsi="Times New Roman" w:cs="Times New Roman"/>
          <w:sz w:val="28"/>
          <w:szCs w:val="28"/>
        </w:rPr>
        <w:t>7 февраля - 3 марта 2023 года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6.2. Второй этап: работа Жюри Конкурса – 3-10 марта 2023 года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6.3. Работы победителей Конкурса будут опубликованы на официальном сайте Дворца школьников </w:t>
      </w:r>
      <w:hyperlink r:id="rId7">
        <w:r w:rsidRPr="00BC23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http://www.dshk.kz/</w:t>
        </w:r>
      </w:hyperlink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7. Критерии о</w:t>
      </w:r>
      <w:r w:rsidRPr="00BC2315">
        <w:rPr>
          <w:rFonts w:ascii="Times New Roman" w:hAnsi="Times New Roman" w:cs="Times New Roman"/>
          <w:sz w:val="28"/>
          <w:szCs w:val="28"/>
        </w:rPr>
        <w:t>ценки творческих работ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раскрытие темы,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оригинальность,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содержательность,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выразительность и образность,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- качество технической реализации.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8. Порядок награждения участников конкурса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8.1. Победители определяются в каждой возрастной категории и награ</w:t>
      </w:r>
      <w:r w:rsidRPr="00BC2315">
        <w:rPr>
          <w:rFonts w:ascii="Times New Roman" w:hAnsi="Times New Roman" w:cs="Times New Roman"/>
          <w:sz w:val="28"/>
          <w:szCs w:val="28"/>
        </w:rPr>
        <w:t>ждаются дипломами I, II, III степеней, руководители победителей конкурса – благодарственными письмами, участники получают сертификаты.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8.2. Электронные Дипломы победителей, сертификаты и благодарственные письма будут отправлены на адрес электронной почты, </w:t>
      </w:r>
      <w:r w:rsidRPr="00BC2315">
        <w:rPr>
          <w:rFonts w:ascii="Times New Roman" w:hAnsi="Times New Roman" w:cs="Times New Roman"/>
          <w:sz w:val="28"/>
          <w:szCs w:val="28"/>
        </w:rPr>
        <w:t>указанный при подаче работы (при его отсутствии - на адрес отправителя работы).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>Контактный телефон: 8 (</w:t>
      </w:r>
      <w:proofErr w:type="gramStart"/>
      <w:r w:rsidRPr="00BC2315">
        <w:rPr>
          <w:rFonts w:ascii="Times New Roman" w:hAnsi="Times New Roman" w:cs="Times New Roman"/>
          <w:sz w:val="28"/>
          <w:szCs w:val="28"/>
        </w:rPr>
        <w:t>707)-</w:t>
      </w:r>
      <w:proofErr w:type="gramEnd"/>
      <w:r w:rsidRPr="00BC2315">
        <w:rPr>
          <w:rFonts w:ascii="Times New Roman" w:hAnsi="Times New Roman" w:cs="Times New Roman"/>
          <w:sz w:val="28"/>
          <w:szCs w:val="28"/>
        </w:rPr>
        <w:t>607-55-49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Координатор конкурса: педагог Дворца школьников им. М. М. Катаева </w:t>
      </w:r>
      <w:r w:rsidRPr="00BC2315">
        <w:rPr>
          <w:rFonts w:ascii="Times New Roman" w:hAnsi="Times New Roman" w:cs="Times New Roman"/>
          <w:sz w:val="28"/>
          <w:szCs w:val="28"/>
        </w:rPr>
        <w:br/>
        <w:t>Сербиненко Павел Игоревич.</w:t>
      </w:r>
    </w:p>
    <w:p w:rsidR="00056411" w:rsidRPr="00BC2315" w:rsidRDefault="00BC2315">
      <w:pPr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br w:type="page"/>
      </w:r>
    </w:p>
    <w:p w:rsidR="00056411" w:rsidRPr="00BC2315" w:rsidRDefault="00BC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1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AlterWorld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тақырыбында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3Д-иллюстрацияларының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қашықтық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конкурсын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өткізудің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ережесі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1.1 </w:t>
      </w:r>
      <w:r w:rsidRPr="00BC231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AlterWorld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тақырыбында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3Д-иллюстрациялар конкурсы (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— Конкурс) –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1.2. Конкурс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қатысушылары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7-17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ралығындағы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</w:t>
      </w:r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мектептерінің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бірлестіктерінің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тәрбиеленушілері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</w:t>
      </w:r>
      <w:r w:rsidRPr="00BC231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өзгеше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: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жасөспірімдердің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3Д-модельдеу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шығармашылыққа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;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құндықытар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эстетикалық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қағидаларды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;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мейірімділік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әділдік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ізгілік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сезім</w:t>
      </w:r>
      <w:r w:rsidRPr="00BC2315">
        <w:rPr>
          <w:rFonts w:ascii="Times New Roman" w:hAnsi="Times New Roman" w:cs="Times New Roman"/>
          <w:sz w:val="28"/>
          <w:szCs w:val="28"/>
        </w:rPr>
        <w:t>деріне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жалпыадамгершілік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қасиеттерге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баулу.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ұйымдастырушысы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ұйымдастырушысы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М.М.Катаев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сарайы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рәсімдеу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</w:t>
      </w:r>
      <w:r w:rsidRPr="00BC2315">
        <w:rPr>
          <w:rFonts w:ascii="Times New Roman" w:hAnsi="Times New Roman" w:cs="Times New Roman"/>
          <w:sz w:val="28"/>
          <w:szCs w:val="28"/>
        </w:rPr>
        <w:t>тар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BC23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basic.design@ya.ru</w:t>
        </w:r>
      </w:hyperlink>
      <w:r w:rsidRPr="00BC2315">
        <w:rPr>
          <w:rFonts w:ascii="Times New Roman" w:hAnsi="Times New Roman" w:cs="Times New Roman"/>
          <w:color w:val="0000FF"/>
          <w:sz w:val="28"/>
          <w:szCs w:val="28"/>
          <w:u w:val="single"/>
        </w:rPr>
        <w:br/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Өтінімде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орындаған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көрсеткісі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идеяның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бағдарлама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Өтінімде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Т.А.Ә,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сыныбы,мектебі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телефоны;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Т.А.Ә.,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телефоны.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жұмыспен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бірге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бір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минутке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b/>
          <w:sz w:val="28"/>
          <w:szCs w:val="28"/>
        </w:rPr>
        <w:t>созылған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модельдеу</w:t>
      </w:r>
      <w:proofErr w:type="spellEnd"/>
      <w:proofErr w:type="gram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үдірісінің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бейнесі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жіберіледі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4.3. 3Д-иллюстрация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қалауы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графикалық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редактореда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орындалуы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3D,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eastAsia="Arial" w:hAnsi="Times New Roman" w:cs="Times New Roman"/>
          <w:color w:val="202124"/>
          <w:sz w:val="28"/>
          <w:szCs w:val="28"/>
          <w:highlight w:val="white"/>
        </w:rPr>
        <w:t>SketchUp</w:t>
      </w:r>
      <w:proofErr w:type="spellEnd"/>
      <w:r w:rsidRPr="00BC2315">
        <w:rPr>
          <w:rFonts w:ascii="Times New Roman" w:eastAsia="Arial" w:hAnsi="Times New Roman" w:cs="Times New Roman"/>
          <w:color w:val="202124"/>
          <w:sz w:val="28"/>
          <w:szCs w:val="28"/>
          <w:highlight w:val="white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MagicaVoxel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123D,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TinkerCAD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кескін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(рендер,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экран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</w:t>
      </w:r>
      <w:r w:rsidRPr="00BC2315">
        <w:rPr>
          <w:rFonts w:ascii="Times New Roman" w:hAnsi="Times New Roman" w:cs="Times New Roman"/>
          <w:sz w:val="28"/>
          <w:szCs w:val="28"/>
        </w:rPr>
        <w:t>уреті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) (*.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байқауларға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қатыспауы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Өтінімде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құрылу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көрсетілсін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5.1. Конкурс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: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7-12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;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13-17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5.2. Конкурс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қатысушысынан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қабылданбайды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жұмыспен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үдірісінің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>
        <w:r w:rsidRPr="00BC23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basic.design@ya.ru</w:t>
        </w:r>
      </w:hyperlink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біреудің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бөлшектерін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иемдену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көшіруге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бұзатын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сипатындағы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жалпыға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әдеп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норм</w:t>
      </w:r>
      <w:r w:rsidRPr="00BC2315">
        <w:rPr>
          <w:rFonts w:ascii="Times New Roman" w:hAnsi="Times New Roman" w:cs="Times New Roman"/>
          <w:sz w:val="28"/>
          <w:szCs w:val="28"/>
        </w:rPr>
        <w:t>аларына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келмейтін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қабылданбайды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5.7. Конкурс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қатыстырылмайды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5.8.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құқығына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жұмыстарға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рецензия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бері</w:t>
      </w:r>
      <w:r w:rsidRPr="00BC2315">
        <w:rPr>
          <w:rFonts w:ascii="Times New Roman" w:hAnsi="Times New Roman" w:cs="Times New Roman"/>
          <w:sz w:val="28"/>
          <w:szCs w:val="28"/>
        </w:rPr>
        <w:t>лмейді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қайтарылмайды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өткізудің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6.1.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– 2023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Конкурс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алқасының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– 2023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3-10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наурызы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6.3. Конкурс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жеңімпаздарының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</w:t>
      </w:r>
      <w:r w:rsidRPr="00BC2315">
        <w:rPr>
          <w:rFonts w:ascii="Times New Roman" w:hAnsi="Times New Roman" w:cs="Times New Roman"/>
          <w:sz w:val="28"/>
          <w:szCs w:val="28"/>
        </w:rPr>
        <w:t>ұмысы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сарайының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жарияланады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BC23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http://www.dshk.kz/</w:t>
        </w:r>
      </w:hyperlink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өлшемдері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өзгешелігі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мазмұндылығы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мәнерлігі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бейнелігі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,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асырылуының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8. Конкурс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қатысушысын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тәртібі</w:t>
      </w:r>
      <w:proofErr w:type="spellEnd"/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t xml:space="preserve">8.1.Жеңімпаздар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анықталады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I, II, III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дәрежелі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дипломдармен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марапатталады,жеңімпаздардың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хатпен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өтіледі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қатысушыларға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сертификат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берілед</w:t>
      </w:r>
      <w:r w:rsidRPr="00BC231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BC2315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Жеңімпаздардың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Дипломдары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сертификатар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хаттар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өтінімде</w:t>
      </w:r>
      <w:proofErr w:type="spellEnd"/>
      <w:proofErr w:type="gram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поштамен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жіберушінің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мекенжайына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>).</w:t>
      </w: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C231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 телефоны</w:t>
      </w:r>
      <w:proofErr w:type="gramEnd"/>
      <w:r w:rsidRPr="00BC2315">
        <w:rPr>
          <w:rFonts w:ascii="Times New Roman" w:hAnsi="Times New Roman" w:cs="Times New Roman"/>
          <w:sz w:val="28"/>
          <w:szCs w:val="28"/>
        </w:rPr>
        <w:t>: 8 (707)-607-55-49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үйлестірушісі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: М. М. Катаев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сарайының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sz w:val="28"/>
          <w:szCs w:val="28"/>
        </w:rPr>
        <w:t>педагогі</w:t>
      </w:r>
      <w:proofErr w:type="spellEnd"/>
      <w:r w:rsidRPr="00BC2315">
        <w:rPr>
          <w:rFonts w:ascii="Times New Roman" w:hAnsi="Times New Roman" w:cs="Times New Roman"/>
          <w:sz w:val="28"/>
          <w:szCs w:val="28"/>
        </w:rPr>
        <w:t xml:space="preserve"> Сербиненко Павел Игоревич.</w:t>
      </w:r>
    </w:p>
    <w:p w:rsidR="00056411" w:rsidRPr="00BC2315" w:rsidRDefault="00BC2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315">
        <w:rPr>
          <w:rFonts w:ascii="Times New Roman" w:hAnsi="Times New Roman" w:cs="Times New Roman"/>
          <w:sz w:val="28"/>
          <w:szCs w:val="28"/>
        </w:rPr>
        <w:br w:type="page"/>
      </w:r>
    </w:p>
    <w:p w:rsidR="00056411" w:rsidRPr="00BC2315" w:rsidRDefault="00BC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1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AlterWorld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>»</w:t>
      </w:r>
    </w:p>
    <w:p w:rsidR="00056411" w:rsidRPr="00BC2315" w:rsidRDefault="00BC2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315">
        <w:rPr>
          <w:rFonts w:ascii="Times New Roman" w:hAnsi="Times New Roman" w:cs="Times New Roman"/>
          <w:b/>
          <w:sz w:val="28"/>
          <w:szCs w:val="28"/>
        </w:rPr>
        <w:t>Заявка на участие/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Қатысу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BC23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315">
        <w:rPr>
          <w:rFonts w:ascii="Times New Roman" w:hAnsi="Times New Roman" w:cs="Times New Roman"/>
          <w:b/>
          <w:sz w:val="28"/>
          <w:szCs w:val="28"/>
        </w:rPr>
        <w:t>өтініш</w:t>
      </w:r>
      <w:proofErr w:type="spellEnd"/>
    </w:p>
    <w:p w:rsidR="00056411" w:rsidRPr="00BC2315" w:rsidRDefault="000564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5805"/>
      </w:tblGrid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участника/</w:t>
            </w:r>
          </w:p>
          <w:p w:rsidR="00056411" w:rsidRPr="00BC2315" w:rsidRDefault="00BC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Қатысушының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Возраст/</w:t>
            </w:r>
          </w:p>
          <w:p w:rsidR="00056411" w:rsidRPr="00BC2315" w:rsidRDefault="00BC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Жасы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Класс/</w:t>
            </w:r>
          </w:p>
          <w:p w:rsidR="00056411" w:rsidRPr="00BC2315" w:rsidRDefault="00BC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Район, город, село, школа/</w:t>
            </w:r>
          </w:p>
          <w:p w:rsidR="00056411" w:rsidRPr="00BC2315" w:rsidRDefault="00BC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Аудан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қала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ауыл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1" w:name="_GoBack"/>
            <w:bookmarkEnd w:id="1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 (учителя)/</w:t>
            </w:r>
          </w:p>
          <w:p w:rsidR="00056411" w:rsidRPr="00BC2315" w:rsidRDefault="00BC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Басшының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мұғалім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почты/</w:t>
            </w:r>
          </w:p>
          <w:p w:rsidR="00056411" w:rsidRPr="00BC2315" w:rsidRDefault="00BC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Электрондық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поштаның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адресі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телефон/</w:t>
            </w:r>
          </w:p>
          <w:p w:rsidR="00056411" w:rsidRPr="00BC2315" w:rsidRDefault="00BC231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Байланыс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телефоны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(3Д-</w:t>
            </w:r>
            <w:proofErr w:type="gram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редактор)/</w:t>
            </w:r>
            <w:proofErr w:type="gramEnd"/>
          </w:p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Бағдарлама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(3Д-редакторы)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411" w:rsidRPr="00BC2315"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идеи/</w:t>
            </w:r>
          </w:p>
          <w:p w:rsidR="00056411" w:rsidRPr="00BC2315" w:rsidRDefault="00BC23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Идеяның</w:t>
            </w:r>
            <w:proofErr w:type="spellEnd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2315">
              <w:rPr>
                <w:rFonts w:ascii="Times New Roman" w:hAnsi="Times New Roman" w:cs="Times New Roman"/>
                <w:b/>
                <w:sz w:val="28"/>
                <w:szCs w:val="28"/>
              </w:rPr>
              <w:t>сипаттамасы</w:t>
            </w:r>
            <w:proofErr w:type="spellEnd"/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411" w:rsidRPr="00BC2315" w:rsidRDefault="000564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411" w:rsidRPr="00BC2315" w:rsidRDefault="000564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411" w:rsidRPr="00BC231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11"/>
    <w:rsid w:val="00056411"/>
    <w:rsid w:val="00B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B3000-F11B-4C8C-BEF9-792DEDE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6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9480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94801"/>
    <w:rPr>
      <w:color w:val="605E5C"/>
      <w:shd w:val="clear" w:color="auto" w:fill="E1DFDD"/>
    </w:rPr>
  </w:style>
  <w:style w:type="paragraph" w:styleId="a5">
    <w:name w:val="No Spacing"/>
    <w:aliases w:val="мелкий,мой рабочий,No Spacing,норма,Обя,Без интервала1,Айгерим"/>
    <w:link w:val="a6"/>
    <w:uiPriority w:val="1"/>
    <w:qFormat/>
    <w:rsid w:val="00BE1CEE"/>
    <w:pPr>
      <w:spacing w:after="0" w:line="240" w:lineRule="auto"/>
    </w:pPr>
  </w:style>
  <w:style w:type="character" w:customStyle="1" w:styleId="a6">
    <w:name w:val="Без интервала Знак"/>
    <w:aliases w:val="мелкий Знак,мой рабочий Знак,No Spacing Знак,норма Знак,Обя Знак,Без интервала1 Знак,Айгерим Знак"/>
    <w:link w:val="a5"/>
    <w:uiPriority w:val="1"/>
    <w:rsid w:val="00BE1CEE"/>
  </w:style>
  <w:style w:type="character" w:customStyle="1" w:styleId="UnresolvedMention">
    <w:name w:val="Unresolved Mention"/>
    <w:basedOn w:val="a0"/>
    <w:uiPriority w:val="99"/>
    <w:semiHidden/>
    <w:unhideWhenUsed/>
    <w:rsid w:val="00820EFE"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c.design@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hk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sic.design@y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sic.design@ya.ru" TargetMode="External"/><Relationship Id="rId10" Type="http://schemas.openxmlformats.org/officeDocument/2006/relationships/hyperlink" Target="http://www.dshk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ic.design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wSfe5f3jhNO/aMv69qpNRQyRkg==">AMUW2mWKe3JthbLHMtcHCZOzXNHGDKhRxe152zuBZgb0oNT5RdUV1pbRE8txHd+e1XvhqgYk0QlTqB0JrF652bNj0AwAfRUE3UqwWRTK5l/SugMDihQYi6WgyAJ/GpUhjwAWFY6MmiUH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060</dc:creator>
  <cp:lastModifiedBy>User</cp:lastModifiedBy>
  <cp:revision>2</cp:revision>
  <dcterms:created xsi:type="dcterms:W3CDTF">2022-02-13T11:39:00Z</dcterms:created>
  <dcterms:modified xsi:type="dcterms:W3CDTF">2023-02-22T03:36:00Z</dcterms:modified>
</cp:coreProperties>
</file>