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6DF" w:rsidRPr="006D2FFE" w:rsidRDefault="003B16DF" w:rsidP="006D2F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D2F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Балалар</w:t>
      </w:r>
      <w:proofErr w:type="spellEnd"/>
      <w:r w:rsidRPr="006D2F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6D2FFE" w:rsidRPr="006D2F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кіт</w:t>
      </w:r>
      <w:proofErr w:type="spellEnd"/>
      <w:r w:rsidR="006D2FFE" w:rsidRPr="006D2FF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апханасы </w:t>
      </w:r>
      <w:proofErr w:type="spellStart"/>
      <w:r w:rsidR="006D2FFE" w:rsidRPr="006D2F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апталығы</w:t>
      </w:r>
      <w:proofErr w:type="spellEnd"/>
      <w:r w:rsidRPr="006D2F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D2F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аясындағы</w:t>
      </w:r>
      <w:proofErr w:type="spellEnd"/>
      <w:r w:rsidRPr="006D2F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D2F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авторлық</w:t>
      </w:r>
      <w:proofErr w:type="spellEnd"/>
      <w:r w:rsidRPr="006D2F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D2F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фантастикалық</w:t>
      </w:r>
      <w:proofErr w:type="spellEnd"/>
      <w:r w:rsidRPr="006D2F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D2F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шығармалардың</w:t>
      </w:r>
      <w:proofErr w:type="spellEnd"/>
      <w:r w:rsidRPr="006D2F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D2F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облыстық</w:t>
      </w:r>
      <w:proofErr w:type="spellEnd"/>
      <w:r w:rsidRPr="006D2F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D2F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қашықтық</w:t>
      </w:r>
      <w:proofErr w:type="spellEnd"/>
      <w:r w:rsidRPr="006D2F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D2F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байқауын</w:t>
      </w:r>
      <w:proofErr w:type="spellEnd"/>
      <w:r w:rsidRPr="006D2F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D2F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өткізу</w:t>
      </w:r>
      <w:proofErr w:type="spellEnd"/>
      <w:r w:rsidRPr="006D2F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D2F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туралы</w:t>
      </w:r>
      <w:proofErr w:type="spellEnd"/>
      <w:r w:rsidRPr="006D2F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ЕРЕЖЕ</w:t>
      </w:r>
    </w:p>
    <w:p w:rsidR="003B16DF" w:rsidRPr="006D2FFE" w:rsidRDefault="003B16DF" w:rsidP="006D2F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D2F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proofErr w:type="spellStart"/>
      <w:r w:rsidRPr="006D2F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Жалпы</w:t>
      </w:r>
      <w:proofErr w:type="spellEnd"/>
      <w:r w:rsidRPr="006D2F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D2F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ережелер</w:t>
      </w:r>
      <w:proofErr w:type="spellEnd"/>
    </w:p>
    <w:p w:rsidR="003B16DF" w:rsidRPr="006D2FFE" w:rsidRDefault="003B16DF" w:rsidP="006D2F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D2F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1.1. Авторлық фантастикалық шығармалар байқауы (бұдан әрі – Байқау) қатысушылардың әдеби шеберлігі мен қиялын дамытуға бағытталған шығармашылық сайыс болып табылады.</w:t>
      </w:r>
    </w:p>
    <w:p w:rsidR="003B16DF" w:rsidRPr="006D2FFE" w:rsidRDefault="003B16DF" w:rsidP="006D2F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D2F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1.2. Байқауды ұйымдастырушы – М.М. Катаев атындағы Оқушылар сарайы. Ұйымдастырушы</w:t>
      </w:r>
      <w:bookmarkStart w:id="0" w:name="_GoBack"/>
      <w:bookmarkEnd w:id="0"/>
      <w:r w:rsidRPr="006D2F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осы Ережеге сәйкес Байқауды өткізуге ұйымдастырушылық қолдау көрсетеді.</w:t>
      </w:r>
    </w:p>
    <w:p w:rsidR="003B16DF" w:rsidRPr="006D2FFE" w:rsidRDefault="003B16DF" w:rsidP="006D2FF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6D2FF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2. Байқаудың мақсаты мен міндеттері</w:t>
      </w:r>
    </w:p>
    <w:p w:rsidR="003B16DF" w:rsidRPr="006D2FFE" w:rsidRDefault="003B16DF" w:rsidP="006D2F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D2F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2.1. </w:t>
      </w:r>
      <w:r w:rsidRPr="006D2FF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Мақсаты:</w:t>
      </w:r>
      <w:r w:rsidRPr="006D2F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балалар мен жасөспірімдердің шығармашылық қабілеттерін дамыту және фантастика жанрындағы авторлық әдеби шығармашылықты қолдау.</w:t>
      </w:r>
    </w:p>
    <w:p w:rsidR="003B16DF" w:rsidRPr="006D2FFE" w:rsidRDefault="003B16DF" w:rsidP="006D2F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D2F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2.2. </w:t>
      </w:r>
      <w:r w:rsidRPr="006D2FF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Міндеттері:</w:t>
      </w:r>
    </w:p>
    <w:p w:rsidR="003B16DF" w:rsidRPr="006D2FFE" w:rsidRDefault="003B16DF" w:rsidP="006D2F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D2F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2.2.1. </w:t>
      </w:r>
      <w:r w:rsidRPr="006D2FF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Білімдік міндет:</w:t>
      </w:r>
      <w:r w:rsidRPr="006D2F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Қатысушылардың әдеби дағдыларын дамыту, өз авторлық фантастикалық шығармаларын жазу қабілетін қалыптастыру және тілдік көркемдік құралдарды тиімді қолдануға үйрету.</w:t>
      </w:r>
    </w:p>
    <w:p w:rsidR="003B16DF" w:rsidRPr="006D2FFE" w:rsidRDefault="003B16DF" w:rsidP="006D2F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D2F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2.2.2. </w:t>
      </w:r>
      <w:r w:rsidRPr="006D2FF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Тәрбиелік міндет:</w:t>
      </w:r>
      <w:r w:rsidRPr="006D2F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Балалар мен жасөспірімдерде шығармашылық құндылықтарды қалыптастыру, әдеби мұраға құрметпен қарауды және фантастика жанрына қызығушылықты арттыру.</w:t>
      </w:r>
    </w:p>
    <w:p w:rsidR="003B16DF" w:rsidRPr="006D2FFE" w:rsidRDefault="003B16DF" w:rsidP="006D2F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D2F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2.2.3. </w:t>
      </w:r>
      <w:r w:rsidRPr="006D2FF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Дамытушылық міндет:</w:t>
      </w:r>
      <w:r w:rsidRPr="006D2F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Авторлық әдеби шығармашылық арқылы шығармашылық ойлауды, қиялды және жеке өзін-өзі таныта білу қабілеттерін ынталандыру.</w:t>
      </w:r>
    </w:p>
    <w:p w:rsidR="003B16DF" w:rsidRPr="00330AEF" w:rsidRDefault="003B16DF" w:rsidP="006D2FF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330AE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3. Байқауды өткізу тәртібі</w:t>
      </w:r>
    </w:p>
    <w:p w:rsidR="003B16DF" w:rsidRPr="00330AEF" w:rsidRDefault="003B16DF" w:rsidP="006D2F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30A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3.1. Байқауға 7 жастан 17 жасқа дейінгі оқушылар келесі жас ерекшелік топтары бойынша қатыса алады және екі номинацияда өткізіледі:</w:t>
      </w:r>
    </w:p>
    <w:p w:rsidR="003B16DF" w:rsidRPr="006D2FFE" w:rsidRDefault="003B16DF" w:rsidP="006D2FF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Кіші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топ: 7–10 </w:t>
      </w: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B16DF" w:rsidRPr="006D2FFE" w:rsidRDefault="003B16DF" w:rsidP="006D2FF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Орта топ: 11–15 </w:t>
      </w: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B16DF" w:rsidRPr="006D2FFE" w:rsidRDefault="003B16DF" w:rsidP="006D2FF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топ: 16–17 </w:t>
      </w: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16DF" w:rsidRPr="006D2FFE" w:rsidRDefault="003B16DF" w:rsidP="006D2F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Байқау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номинациялары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B16DF" w:rsidRPr="006D2FFE" w:rsidRDefault="003B16DF" w:rsidP="006D2F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F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1-номинация: «</w:t>
      </w:r>
      <w:proofErr w:type="spellStart"/>
      <w:r w:rsidRPr="006D2F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Классикалық</w:t>
      </w:r>
      <w:proofErr w:type="spellEnd"/>
      <w:r w:rsidRPr="006D2F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фантастика»</w:t>
      </w:r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жасанды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интеллект </w:t>
      </w: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құралдарын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қолданбай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толықтай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автордың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жазған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шығармалар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</w:t>
      </w:r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16DF" w:rsidRPr="006D2FFE" w:rsidRDefault="003B16DF" w:rsidP="006D2F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F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2-номинация: «</w:t>
      </w:r>
      <w:proofErr w:type="spellStart"/>
      <w:r w:rsidRPr="006D2F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Жасанды</w:t>
      </w:r>
      <w:proofErr w:type="spellEnd"/>
      <w:r w:rsidRPr="006D2F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интеллект </w:t>
      </w:r>
      <w:proofErr w:type="spellStart"/>
      <w:r w:rsidRPr="006D2F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элементтері</w:t>
      </w:r>
      <w:proofErr w:type="spellEnd"/>
      <w:r w:rsidRPr="006D2F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бар фантастика»</w:t>
      </w:r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шығарманы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жазу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барысында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жасанды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интеллект </w:t>
      </w: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құралдары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(идея, </w:t>
      </w: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мәтін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сюжет </w:t>
      </w: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желісін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генерациялау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қолданылған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жұмыстар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номинацияда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қатысушыларға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креативті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әлеуетін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ашу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инновациялық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көзқарасын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мақсатында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жасанды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интеллект </w:t>
      </w: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технологияларын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пайдалануға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беріледі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ЖИ </w:t>
      </w: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қолдану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құпталады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жұмыстың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түпнұсқалығы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технологиялық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бағытын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айқындайтын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бағалау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критерийі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ретінде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қарастырылады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16DF" w:rsidRPr="006D2FFE" w:rsidRDefault="003B16DF" w:rsidP="006D2F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3.3. </w:t>
      </w: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Әр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қатысушы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әр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номинация </w:t>
      </w: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ғана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ұсына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алады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16DF" w:rsidRPr="006D2FFE" w:rsidRDefault="003B16DF" w:rsidP="006D2F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Байқау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жұмыстары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төлем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түбіртектері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электрондық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поштаға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жолданады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5" w:history="1">
        <w:r w:rsidRPr="006D2FFE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oksanafrik@mail.ru</w:t>
        </w:r>
      </w:hyperlink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D2F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3B16DF" w:rsidRPr="006D2FFE" w:rsidRDefault="003B16DF" w:rsidP="006D2F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D2F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3.5. Байқауға тек авторлық шығармалар қабылданады. Плагиатқа және өзге авторлардың еңбектерін көшіруге қатаң тыйым салынады.</w:t>
      </w:r>
    </w:p>
    <w:p w:rsidR="003B16DF" w:rsidRPr="006D2FFE" w:rsidRDefault="003B16DF" w:rsidP="006D2F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D2F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3.6. Қазақстан Республикасының заңнамасына, адамгершілік нормаларына қайшы келетін немесе жарнамалық сипаттағы жұмыстар байқауға қабылданбайды.</w:t>
      </w:r>
    </w:p>
    <w:p w:rsidR="003B16DF" w:rsidRPr="009C62EC" w:rsidRDefault="003B16DF" w:rsidP="006D2F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D2F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3.7. Байқау ережелері бұзылған жағдайда қатысушы байқауға жіберілмеуі мүмкін. </w:t>
      </w:r>
      <w:r w:rsidRPr="009C62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Жұмыстар рецензияланбайды және кері қайтарылмайды.</w:t>
      </w:r>
    </w:p>
    <w:p w:rsidR="009C62EC" w:rsidRDefault="009C62EC" w:rsidP="009C6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C62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3.8. </w:t>
      </w:r>
      <w:r w:rsidR="003B16DF" w:rsidRPr="009C62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Байқауға қатысу үшін белгіленген жарнаны төлеу қажет.</w:t>
      </w:r>
    </w:p>
    <w:p w:rsidR="003B16DF" w:rsidRPr="006D2FFE" w:rsidRDefault="003B16DF" w:rsidP="009C6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C62E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Қатысу жарнасы – 1000 теңге.</w:t>
      </w:r>
    </w:p>
    <w:p w:rsidR="003B16DF" w:rsidRPr="006D2FFE" w:rsidRDefault="003B16DF" w:rsidP="006D2F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D2FF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Kaspi Bank қосымшасы арқылы:</w:t>
      </w:r>
      <w:r w:rsidRPr="006D2F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Қосымша → Барлық төлемдер → Білім беру → КГКП «М.М. Катаев атындағы Оқушылар сарайы» → Павлодар қ. → Қатысушының Т.А.Ә. → Төлеушінің Т.А.Ә. → Төлеушінің ЖСН → «Сынып» орнына білім беру ұйымының атауы → Кезең: байқауға қатысу күні → Сома → Төлеу.</w:t>
      </w:r>
    </w:p>
    <w:p w:rsidR="009C62EC" w:rsidRDefault="003B16DF" w:rsidP="009C6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D2FF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Halyk Bank (терминал немесе касса) арқылы:</w:t>
      </w:r>
      <w:r w:rsidRPr="006D2F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9E6DFA" w:rsidRDefault="003B16DF" w:rsidP="009E6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D2F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Павлодар облысы әкімдігінің Павлодар облысы білім басқармасына қарасты «М.М. Катаев атындағы Оқушылар сарайы» </w:t>
      </w:r>
      <w:r w:rsidR="009E6DF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6D2F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коммуналдық мемлекеттік қазыналық кәсіпорны</w:t>
      </w:r>
    </w:p>
    <w:p w:rsidR="009E6DFA" w:rsidRDefault="003B16DF" w:rsidP="009E6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D2F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Мекенжайы: Павлодар қ., М.Жүсіп көш., 27 ғимарат</w:t>
      </w:r>
    </w:p>
    <w:p w:rsidR="009E6DFA" w:rsidRDefault="003B16DF" w:rsidP="009E6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D2F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Тіркеу куәлігі № 6366-1945 ГП, 20.12.2008 ж. БСН 99024000211</w:t>
      </w:r>
    </w:p>
    <w:p w:rsidR="009E6DFA" w:rsidRDefault="003B16DF" w:rsidP="009E6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D2F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ИИК: KZ81601A241000745761 (бюджеттен тыс)</w:t>
      </w:r>
    </w:p>
    <w:p w:rsidR="009E6DFA" w:rsidRDefault="003B16DF" w:rsidP="009E6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D2F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Банк: «Қазақстан Халық Банкі» АҚ БИК: HSBKKZKX</w:t>
      </w:r>
    </w:p>
    <w:p w:rsidR="009E6DFA" w:rsidRDefault="003B16DF" w:rsidP="009E6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D2F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Кбе: 16</w:t>
      </w:r>
    </w:p>
    <w:p w:rsidR="003B16DF" w:rsidRPr="006D2FFE" w:rsidRDefault="003B16DF" w:rsidP="009E6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D2F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Тел.: 328513, 328511</w:t>
      </w:r>
    </w:p>
    <w:p w:rsidR="003B16DF" w:rsidRPr="006D2FFE" w:rsidRDefault="003B16DF" w:rsidP="006D2F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D2F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Төлем түбіртегінде көрсету қажет: облыстық байқау «(байқау атауы)» – қатысушының Т.А.Ә. – білім беру ұйымы – төлем кезеңі.</w:t>
      </w:r>
    </w:p>
    <w:p w:rsidR="003B16DF" w:rsidRPr="006D2FFE" w:rsidRDefault="00943887" w:rsidP="006D2FF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6D2FF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4</w:t>
      </w:r>
      <w:r w:rsidR="003B16DF" w:rsidRPr="006D2FF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. Байқау жұмыстарына қойылатын талаптар</w:t>
      </w:r>
    </w:p>
    <w:p w:rsidR="003B16DF" w:rsidRPr="006D2FFE" w:rsidRDefault="00943887" w:rsidP="006D2F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D2F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="003B16DF" w:rsidRPr="006D2F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.1. Жұмыстар электрондық форматта Microsoft Word түрінде қабылданады. Рәсімдеу талаптары: Times New Roman қарпі, 14 кегль, жоларалық интервал – 1,5. Көлемі – А4 форматында 2 беттен аспауы тиіс.</w:t>
      </w:r>
    </w:p>
    <w:p w:rsidR="003B16DF" w:rsidRPr="006D2FFE" w:rsidRDefault="00943887" w:rsidP="006D2F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D2F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="003B16DF" w:rsidRPr="006D2F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.2. Титул бетінде келесі мәліметтер көрсетілуі қажет: автордың Т.А.Ә., жасы, сыныбы, мектебі, қала/аудан атауы, байланыс телефоны және электрондық поштасы.</w:t>
      </w:r>
    </w:p>
    <w:p w:rsidR="003B16DF" w:rsidRPr="006D2FFE" w:rsidRDefault="00943887" w:rsidP="006D2F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D2F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="003B16DF" w:rsidRPr="006D2F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.3. Жұмыстар түпнұсқа болуы, бұрын жарияланбаған және басқа байқауларға ұсынылмаған болуы тиіс. Шығарманың жазылған күні көрсетіледі.</w:t>
      </w:r>
    </w:p>
    <w:p w:rsidR="003B16DF" w:rsidRPr="006D2FFE" w:rsidRDefault="00943887" w:rsidP="006D2F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D2F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="003B16DF" w:rsidRPr="006D2F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.4. «Жасанды интеллект элементтері бар фантастика» номинациясында қатысушылар шығарманы жазу барысында жасанды интеллекттің қалай қолданылғанын қысқаша сипаттауы қажет.</w:t>
      </w:r>
    </w:p>
    <w:p w:rsidR="006D2FFE" w:rsidRDefault="006D2FFE" w:rsidP="006D2FF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3B16DF" w:rsidRPr="006D2FFE" w:rsidRDefault="00943887" w:rsidP="006D2FF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6D2FF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lastRenderedPageBreak/>
        <w:t>5</w:t>
      </w:r>
      <w:r w:rsidR="003B16DF" w:rsidRPr="006D2FF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. Байқау мерзімдері</w:t>
      </w:r>
    </w:p>
    <w:p w:rsidR="003B16DF" w:rsidRPr="006D2FFE" w:rsidRDefault="00943887" w:rsidP="006D2F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D2F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  <w:r w:rsidR="003B16DF" w:rsidRPr="006D2F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.1. I кезең – жұмыстарды қабылдау: </w:t>
      </w:r>
      <w:r w:rsidR="003B16DF" w:rsidRPr="006D2FF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2026 жылғы 20 сәуірге дейін</w:t>
      </w:r>
      <w:r w:rsidR="003B16DF" w:rsidRPr="006D2F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3B16DF" w:rsidRPr="006D2FFE" w:rsidRDefault="00943887" w:rsidP="006D2F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D2F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  <w:r w:rsidR="003B16DF" w:rsidRPr="006D2F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.2. II кезең – қазылар алқасының жұмысы: </w:t>
      </w:r>
      <w:r w:rsidR="003B16DF" w:rsidRPr="006D2FF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2026 жылғы 24 сәуір</w:t>
      </w:r>
      <w:r w:rsidR="003B16DF" w:rsidRPr="006D2F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3B16DF" w:rsidRPr="006D2FFE" w:rsidRDefault="00943887" w:rsidP="006D2F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D2F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  <w:r w:rsidR="003B16DF" w:rsidRPr="006D2F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.3. Байқау қорытындылары М.М. Катаев атындағы Оқушылар сарайының ресми сайтында жарияланады: </w:t>
      </w:r>
      <w:r w:rsidR="007B4B30" w:rsidRPr="006D2FFE">
        <w:fldChar w:fldCharType="begin"/>
      </w:r>
      <w:r w:rsidR="007B4B30" w:rsidRPr="006D2FFE">
        <w:rPr>
          <w:sz w:val="24"/>
          <w:szCs w:val="24"/>
          <w:lang w:val="kk-KZ"/>
        </w:rPr>
        <w:instrText xml:space="preserve"> HYPERLINK "http://www.dshk.kz" </w:instrText>
      </w:r>
      <w:r w:rsidR="007B4B30" w:rsidRPr="006D2FFE">
        <w:fldChar w:fldCharType="separate"/>
      </w:r>
      <w:r w:rsidR="003B16DF" w:rsidRPr="006D2FFE">
        <w:rPr>
          <w:rStyle w:val="a4"/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http://www.dshk.kz</w:t>
      </w:r>
      <w:r w:rsidR="007B4B30" w:rsidRPr="006D2FFE">
        <w:rPr>
          <w:rStyle w:val="a4"/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end"/>
      </w:r>
      <w:r w:rsidR="003B16DF" w:rsidRPr="006D2F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</w:p>
    <w:p w:rsidR="003B16DF" w:rsidRPr="006D2FFE" w:rsidRDefault="00943887" w:rsidP="006D2FF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6D2FF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6</w:t>
      </w:r>
      <w:r w:rsidR="003B16DF" w:rsidRPr="006D2FF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. Бағалау критерийлері</w:t>
      </w:r>
    </w:p>
    <w:p w:rsidR="003B16DF" w:rsidRPr="006D2FFE" w:rsidRDefault="00943887" w:rsidP="006D2F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D2F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</w:t>
      </w:r>
      <w:r w:rsidR="003B16DF" w:rsidRPr="006D2F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.1. Байқау жұмыстары келесі критерийлер бойынша бағаланады:</w:t>
      </w:r>
    </w:p>
    <w:p w:rsidR="003B16DF" w:rsidRPr="006D2FFE" w:rsidRDefault="003B16DF" w:rsidP="006D2FF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D2F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Тақырыпқа сәйкестігі (фантастика жанрына сай болуы);</w:t>
      </w:r>
    </w:p>
    <w:p w:rsidR="003B16DF" w:rsidRPr="006D2FFE" w:rsidRDefault="003B16DF" w:rsidP="006D2FF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Идеяның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түпнұсқалығы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жаңашылдығы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B16DF" w:rsidRPr="006D2FFE" w:rsidRDefault="003B16DF" w:rsidP="006D2FF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Мәтін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сауаттылығы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мазмұнның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логикалылығы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тереңдігі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3B16DF" w:rsidRPr="006D2FFE" w:rsidRDefault="003B16DF" w:rsidP="006D2FF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Жасанды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интеллектті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қолдану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деңгейі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(ЖИ </w:t>
      </w: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элементтері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фантастика </w:t>
      </w: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номинациясы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B16DF" w:rsidRPr="006D2FFE" w:rsidRDefault="007B4B30" w:rsidP="006D2FF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6D2FF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7</w:t>
      </w:r>
      <w:r w:rsidR="003B16DF" w:rsidRPr="006D2FF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. Жеңімпаздарды марапаттау</w:t>
      </w:r>
    </w:p>
    <w:p w:rsidR="003B16DF" w:rsidRPr="006D2FFE" w:rsidRDefault="007B4B30" w:rsidP="006D2F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D2F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</w:t>
      </w:r>
      <w:r w:rsidR="003B16DF" w:rsidRPr="006D2F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.1. Жеңімпаздар әр жас санаты бойынша екі номинацияда анықталып, I, II және III дәрежелі дипломдармен марапатталады. Қалған қатысушыларға қатысу сертификаттары беріледі.</w:t>
      </w:r>
    </w:p>
    <w:p w:rsidR="003B16DF" w:rsidRPr="006D2FFE" w:rsidRDefault="007B4B30" w:rsidP="006D2F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D2F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</w:t>
      </w:r>
      <w:r w:rsidR="003B16DF" w:rsidRPr="006D2F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.2. Дипломдар мен сертификаттар М.М. Катаев атындағы Оқушылар сарайының ресми сайтында орналастырылады: </w:t>
      </w:r>
      <w:r w:rsidRPr="006D2FFE">
        <w:fldChar w:fldCharType="begin"/>
      </w:r>
      <w:r w:rsidRPr="006D2FFE">
        <w:rPr>
          <w:sz w:val="24"/>
          <w:szCs w:val="24"/>
          <w:lang w:val="kk-KZ"/>
        </w:rPr>
        <w:instrText xml:space="preserve"> HYPERLINK "http://www.dshk.kz" </w:instrText>
      </w:r>
      <w:r w:rsidRPr="006D2FFE">
        <w:fldChar w:fldCharType="separate"/>
      </w:r>
      <w:r w:rsidR="003B16DF" w:rsidRPr="006D2FFE">
        <w:rPr>
          <w:rStyle w:val="a4"/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http://www.dshk.kz</w:t>
      </w:r>
      <w:r w:rsidRPr="006D2FFE">
        <w:rPr>
          <w:rStyle w:val="a4"/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end"/>
      </w:r>
      <w:r w:rsidR="003B16DF" w:rsidRPr="006D2F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</w:p>
    <w:p w:rsidR="003B16DF" w:rsidRPr="006D2FFE" w:rsidRDefault="007B4B30" w:rsidP="006D2FF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6D2FF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8</w:t>
      </w:r>
      <w:r w:rsidR="003B16DF" w:rsidRPr="006D2FF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. Байланыс ақпараты</w:t>
      </w:r>
    </w:p>
    <w:p w:rsidR="003B16DF" w:rsidRPr="006D2FFE" w:rsidRDefault="003B16DF" w:rsidP="006D2F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D2F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Байқау үйлестірушісі – М.М. Катаев атындағы Оқушылар сарайының әдіскері.</w:t>
      </w:r>
    </w:p>
    <w:p w:rsidR="003B16DF" w:rsidRPr="006D2FFE" w:rsidRDefault="003B16DF" w:rsidP="006D2F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телефоны: </w:t>
      </w:r>
      <w:r w:rsidRPr="006D2F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8-771-559-5006</w:t>
      </w:r>
      <w:r w:rsidRPr="006D2F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16DF" w:rsidRPr="006D2FFE" w:rsidRDefault="003B16DF" w:rsidP="006D2F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3B16DF" w:rsidRPr="006D2FFE" w:rsidRDefault="003B16DF" w:rsidP="006D2F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3B16DF" w:rsidRPr="006D2FFE" w:rsidRDefault="003B16DF" w:rsidP="006D2F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3B16DF" w:rsidRPr="006D2FFE" w:rsidRDefault="003B16DF" w:rsidP="006D2F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3B16DF" w:rsidRPr="006D2FFE" w:rsidRDefault="003B16DF" w:rsidP="006D2F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3B16DF" w:rsidRPr="006D2FFE" w:rsidRDefault="003B16DF" w:rsidP="006D2F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3B16DF" w:rsidRPr="006D2FFE" w:rsidRDefault="003B16DF" w:rsidP="006D2F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3B16DF" w:rsidRPr="006D2FFE" w:rsidRDefault="003B16DF" w:rsidP="006D2F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3B16DF" w:rsidRPr="006D2FFE" w:rsidRDefault="003B16DF" w:rsidP="006D2F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330AEF" w:rsidRPr="00084232" w:rsidRDefault="00330AEF" w:rsidP="00330A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2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ПОЛОЖЕНИЕ О ПРОВЕДЕНИИ ОБЛАСТНОГО ДИСТАНЦИОННОГО КОНКУРСА АВТОРСКИХ ФАНТАСТИЧЕСКИХ ПРОИЗВЕДЕНИЙ В РАМКАХ НЕДЕЛИ ДЕТСКОЙ КНИГИ</w:t>
      </w:r>
    </w:p>
    <w:p w:rsidR="00330AEF" w:rsidRPr="000E1DE1" w:rsidRDefault="00330AEF" w:rsidP="00330A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0E1DE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1. Общие положения</w:t>
      </w:r>
    </w:p>
    <w:p w:rsidR="00330AEF" w:rsidRDefault="00330AEF" w:rsidP="00330A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0E1DE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1.1. Конкурс авторских фантастических произведений (далее — Конкурс) является творческим соревнованием, направленным на развитие литературного мастерства и воображения участников.</w:t>
      </w:r>
      <w:r w:rsidRPr="008E6D0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</w:p>
    <w:p w:rsidR="00330AEF" w:rsidRPr="000E1DE1" w:rsidRDefault="00330AEF" w:rsidP="00330A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1.2</w:t>
      </w:r>
      <w:r w:rsidRPr="000E1DE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 Организатором Конкурса является Дворец школьников им. М. М. Катаева, обеспечивающий организационную поддержку и проведение мероприятия в соответствии с установленными положениями.</w:t>
      </w:r>
    </w:p>
    <w:p w:rsidR="00330AEF" w:rsidRDefault="00330AEF" w:rsidP="00330A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0E1DE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2. Цели и задачи Конкурса</w:t>
      </w:r>
    </w:p>
    <w:p w:rsidR="00330AEF" w:rsidRDefault="00330AEF" w:rsidP="00330A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2.1. </w:t>
      </w:r>
      <w:r w:rsidRPr="00AC14E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Цель: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р</w:t>
      </w:r>
      <w:r w:rsidRPr="003C434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азвивать творческие способности детей и подростков и поддерживать авторское литературное творчество в жанре фантастики.</w:t>
      </w:r>
    </w:p>
    <w:p w:rsidR="00330AEF" w:rsidRDefault="00330AEF" w:rsidP="00330A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2.2. Задачи:</w:t>
      </w:r>
    </w:p>
    <w:p w:rsidR="00330AEF" w:rsidRPr="004242FC" w:rsidRDefault="00330AEF" w:rsidP="00330AE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4242F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Обучающая задача:</w:t>
      </w:r>
    </w:p>
    <w:p w:rsidR="00330AEF" w:rsidRDefault="00330AEF" w:rsidP="00330A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D07E2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Развивать литературные навыки участников, формировать умение создавать собственные фантастические произведения и использоват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ь выразительные средства языка.</w:t>
      </w:r>
    </w:p>
    <w:p w:rsidR="00330AEF" w:rsidRPr="004242FC" w:rsidRDefault="00330AEF" w:rsidP="00330AE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4242F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Развивающая задача:</w:t>
      </w:r>
    </w:p>
    <w:p w:rsidR="00330AEF" w:rsidRPr="00D07E20" w:rsidRDefault="00330AEF" w:rsidP="00330A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D07E2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Стимулировать творческое мышление, воображение и индивидуальное самовыражение участников через авторское литературное творчество.</w:t>
      </w:r>
    </w:p>
    <w:p w:rsidR="00330AEF" w:rsidRPr="004242FC" w:rsidRDefault="00330AEF" w:rsidP="00330AE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4242F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Воспитательная задача:</w:t>
      </w:r>
    </w:p>
    <w:p w:rsidR="00330AEF" w:rsidRPr="00D07E20" w:rsidRDefault="00330AEF" w:rsidP="00330A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D07E2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Формировать у детей и подростков ценности творчества, уважение к литературному наследию и инт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ерес к жанру фантастики.</w:t>
      </w:r>
    </w:p>
    <w:p w:rsidR="00330AEF" w:rsidRPr="00084232" w:rsidRDefault="00330AEF" w:rsidP="00330A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3</w:t>
      </w:r>
      <w:r w:rsidRPr="000842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Правила проведения Конкурса</w:t>
      </w:r>
    </w:p>
    <w:p w:rsidR="00330AEF" w:rsidRPr="00084232" w:rsidRDefault="00330AEF" w:rsidP="00330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Pr="00084232">
        <w:rPr>
          <w:rFonts w:ascii="Times New Roman" w:eastAsia="Times New Roman" w:hAnsi="Times New Roman" w:cs="Times New Roman"/>
          <w:sz w:val="24"/>
          <w:szCs w:val="24"/>
          <w:lang w:eastAsia="ru-RU"/>
        </w:rPr>
        <w:t>.1. Участвовать могут учащиеся в возрасте от 7 до 17 лет в следующих возрастных категориях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и в двух номинациях</w:t>
      </w:r>
      <w:r w:rsidRPr="0008423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30AEF" w:rsidRPr="00084232" w:rsidRDefault="00330AEF" w:rsidP="00330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</w:t>
      </w:r>
      <w:r w:rsidRPr="00084232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Младшая группа: 7-10 лет.</w:t>
      </w:r>
    </w:p>
    <w:p w:rsidR="00330AEF" w:rsidRPr="00084232" w:rsidRDefault="00330AEF" w:rsidP="00330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</w:t>
      </w:r>
      <w:r w:rsidRPr="0008423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группа: 11-15 лет.</w:t>
      </w:r>
    </w:p>
    <w:p w:rsidR="00330AEF" w:rsidRDefault="00330AEF" w:rsidP="00330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</w:t>
      </w:r>
      <w:r w:rsidRPr="0008423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Старшая группа: 16-17 лет.</w:t>
      </w:r>
      <w:r w:rsidRPr="00DF6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0AEF" w:rsidRPr="00084232" w:rsidRDefault="00330AEF" w:rsidP="00330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Pr="00084232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Номинации Конкурса:</w:t>
      </w:r>
    </w:p>
    <w:p w:rsidR="00330AEF" w:rsidRPr="00084232" w:rsidRDefault="00330AEF" w:rsidP="00330A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2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Номинация 1:</w:t>
      </w:r>
      <w:r w:rsidRPr="00084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«Классическая фантастика» — произведения, созданные исключительно автором без использования инструментов искусственного интеллекта.</w:t>
      </w:r>
    </w:p>
    <w:p w:rsidR="00330AEF" w:rsidRPr="00DF6E31" w:rsidRDefault="00330AEF" w:rsidP="00330A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2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Номинация 2:</w:t>
      </w:r>
      <w:r w:rsidRPr="00084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«Фантастика с элементами искусственного интеллекта» — произведения, при создании которых участник использовал инструменты искусственного интеллекта (например, для генерации идей, текстов или сюжетных линий).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257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данной номинации участникам предоставляется возможность использовать технологии искусственного интеллекта для раскрытия креативного </w:t>
      </w:r>
      <w:r w:rsidRPr="00257B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потенциала и демонстрации инновационного подхода. Применение ИИ приветствуется и будет оцениваться как критерий, подчеркивающий оригинальность и технологическую направленность конкурсной работы.</w:t>
      </w:r>
    </w:p>
    <w:p w:rsidR="00330AEF" w:rsidRPr="00084232" w:rsidRDefault="00330AEF" w:rsidP="00330A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Pr="00084232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Каждый участник может подать только одну работу в каждую номинацию.</w:t>
      </w:r>
    </w:p>
    <w:p w:rsidR="00330AEF" w:rsidRDefault="00330AEF" w:rsidP="00330A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Pr="00084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Конкурсные работы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и квитанции об оплате </w:t>
      </w:r>
      <w:r w:rsidRPr="00084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направляются на электронную почту: </w:t>
      </w:r>
      <w:hyperlink r:id="rId6" w:history="1">
        <w:r w:rsidRPr="00E93F86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oksanafrik</w:t>
        </w:r>
        <w:r w:rsidRPr="00E93F86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@mail.ru</w:t>
        </w:r>
      </w:hyperlink>
      <w:r w:rsidRPr="00D41F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0AEF" w:rsidRPr="00084232" w:rsidRDefault="00330AEF" w:rsidP="00330A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  <w:r w:rsidRPr="00084232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Конкурсе принимаются только авторские произведения. Плагиат и копирование чужих работ запрещены.</w:t>
      </w:r>
    </w:p>
    <w:p w:rsidR="00330AEF" w:rsidRPr="00084232" w:rsidRDefault="00330AEF" w:rsidP="00330A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</w:t>
      </w:r>
      <w:r w:rsidRPr="00084232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Работы, содержащие призывы к нарушению законодательства, норм морали или носящие рекламный характер, к участию не допускаются.</w:t>
      </w:r>
    </w:p>
    <w:p w:rsidR="00330AEF" w:rsidRPr="00084232" w:rsidRDefault="00330AEF" w:rsidP="00330A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</w:t>
      </w:r>
      <w:r w:rsidRPr="00084232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нарушении правил Конкурса участнику может быть отказано в участии.</w:t>
      </w:r>
    </w:p>
    <w:p w:rsidR="00330AEF" w:rsidRDefault="00330AEF" w:rsidP="00330A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2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не рецензируются и не возвращаются.</w:t>
      </w:r>
    </w:p>
    <w:p w:rsidR="00330AEF" w:rsidRDefault="00330AEF" w:rsidP="00330A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 Для участия в областном конкурсе необходимо </w:t>
      </w:r>
      <w:r w:rsidRPr="00E56EE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оплатить указанный ниже взнос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30AEF" w:rsidRDefault="00330AEF" w:rsidP="00330A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Стоимость участия в конкурсе – 1000 тенге. </w:t>
      </w:r>
    </w:p>
    <w:p w:rsidR="00330AEF" w:rsidRDefault="00330AEF" w:rsidP="00330A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30AEF" w:rsidRDefault="00330AEF" w:rsidP="00330A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Оплату можно произвести через приложение Каспи банк по следующей последовательности: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Приложение банка – Все платежи – Образование – КГКП «Дворец школьников им. М.Катаева» -  г.Павлодар – Ф.И. участника – Ф.И.О. плательщика – ИИН плательщика – вместо класс заполняем Организацию образования – период: Дата участия в конкурсе – Сумму оплаты участия в конкурсе – Оплатить.</w:t>
      </w:r>
    </w:p>
    <w:p w:rsidR="00330AEF" w:rsidRDefault="00330AEF" w:rsidP="00330A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0AEF" w:rsidRDefault="00330AEF" w:rsidP="00330AE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 также оплату можно произвести через терминал или на кассе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Халык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банка по следующим реквизитам:</w:t>
      </w:r>
    </w:p>
    <w:p w:rsidR="00330AEF" w:rsidRDefault="00330AEF" w:rsidP="00330AE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Коммунальное государственное казенное предприятие «Дворец школьников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М.М.Катаева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Управления образования Павлодарской области, </w:t>
      </w:r>
    </w:p>
    <w:p w:rsidR="00330AEF" w:rsidRDefault="00330AEF" w:rsidP="00330A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Павлодарской области</w:t>
      </w:r>
    </w:p>
    <w:p w:rsidR="00330AEF" w:rsidRDefault="00330AEF" w:rsidP="00330A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Г.Павлодар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М.Жусупа</w:t>
      </w:r>
      <w:proofErr w:type="spellEnd"/>
      <w:r>
        <w:rPr>
          <w:rFonts w:ascii="Times New Roman" w:hAnsi="Times New Roman" w:cs="Times New Roman"/>
          <w:sz w:val="24"/>
          <w:szCs w:val="24"/>
        </w:rPr>
        <w:t>, строение 27</w:t>
      </w:r>
    </w:p>
    <w:p w:rsidR="00330AEF" w:rsidRDefault="00330AEF" w:rsidP="00330A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регистрации № 6366-1945 ГП от 20.12.2008 г.</w:t>
      </w:r>
    </w:p>
    <w:p w:rsidR="00330AEF" w:rsidRDefault="00330AEF" w:rsidP="00330A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БИН 99024000211</w:t>
      </w:r>
    </w:p>
    <w:p w:rsidR="00330AEF" w:rsidRDefault="00330AEF" w:rsidP="00330AEF">
      <w:pPr>
        <w:pStyle w:val="a3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ИИК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KZ81601A241000745761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внебюджет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330AEF" w:rsidRDefault="00330AEF" w:rsidP="00330AEF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Банк  АО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“Народный банк Казахстана”</w:t>
      </w:r>
    </w:p>
    <w:p w:rsidR="00330AEF" w:rsidRDefault="00330AEF" w:rsidP="00330AEF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</w:t>
      </w:r>
      <w:r>
        <w:rPr>
          <w:rFonts w:ascii="Times New Roman" w:hAnsi="Times New Roman" w:cs="Times New Roman"/>
          <w:sz w:val="24"/>
          <w:szCs w:val="24"/>
          <w:lang w:val="en-US"/>
        </w:rPr>
        <w:t>HS</w:t>
      </w:r>
      <w:r w:rsidRPr="00CC3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BK</w:t>
      </w:r>
      <w:r w:rsidRPr="00CC3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KZ</w:t>
      </w:r>
      <w:r w:rsidRPr="00CC3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KX</w:t>
      </w:r>
    </w:p>
    <w:p w:rsidR="00330AEF" w:rsidRDefault="00330AEF" w:rsidP="00330AEF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Кбе 16</w:t>
      </w:r>
    </w:p>
    <w:p w:rsidR="00330AEF" w:rsidRDefault="00330AEF" w:rsidP="00330AEF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Тел. 328513, 328511</w:t>
      </w:r>
    </w:p>
    <w:p w:rsidR="00330AEF" w:rsidRDefault="00330AEF" w:rsidP="00330A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kk-KZ" w:eastAsia="ru-RU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>В платежной квитанции указать назначение платежа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: областной конкурс «</w:t>
      </w:r>
      <w:r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ru-RU"/>
        </w:rPr>
        <w:t>название конкурса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» - Ф.И. участника – Организация образования – Период оплаты</w:t>
      </w:r>
    </w:p>
    <w:p w:rsidR="00330AEF" w:rsidRDefault="00330AEF" w:rsidP="00330A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kk-KZ" w:eastAsia="ru-RU"/>
        </w:rPr>
      </w:pPr>
    </w:p>
    <w:p w:rsidR="00330AEF" w:rsidRDefault="00330AEF" w:rsidP="00330AE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30AEF" w:rsidRDefault="00330AEF" w:rsidP="00330AE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1536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4. Требования к конкурсным работам</w:t>
      </w:r>
    </w:p>
    <w:p w:rsidR="00330AEF" w:rsidRPr="0011536F" w:rsidRDefault="00330AEF" w:rsidP="00330AE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30AEF" w:rsidRPr="0011536F" w:rsidRDefault="00330AEF" w:rsidP="00330A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1536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4.1. Работы принимаются в электронном виде в формате Microsoft Word. Параметры оформления: шрифт Times New Roman, кегль 14, межстрочный интервал 1,5. Объем текста — не более двух страниц формата А4.</w:t>
      </w:r>
    </w:p>
    <w:p w:rsidR="00330AEF" w:rsidRPr="0011536F" w:rsidRDefault="00330AEF" w:rsidP="00330A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1536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4.2. На титульном листе должны быть указаны: ФИО автора, возраст, класс, школа, город/район, контактный телефон и электронная почта.</w:t>
      </w:r>
    </w:p>
    <w:p w:rsidR="00330AEF" w:rsidRPr="0011536F" w:rsidRDefault="00330AEF" w:rsidP="00330A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1536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4.3. Работы должны быть оригинальными, ранее не публиковавшимися и не участвовавшими в других конкурсах. Укажите дату написания произведения.</w:t>
      </w:r>
    </w:p>
    <w:p w:rsidR="00330AEF" w:rsidRPr="0011536F" w:rsidRDefault="00330AEF" w:rsidP="00330A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1536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4.4. В номинации «Фантастика с элементами искусственного интеллекта» участники должны кратко описать, каким образом использовался искусственный интеллект при создании произведения.</w:t>
      </w:r>
    </w:p>
    <w:p w:rsidR="00330AEF" w:rsidRPr="0011536F" w:rsidRDefault="00330AEF" w:rsidP="00330A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5</w:t>
      </w:r>
      <w:r w:rsidRPr="000842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Сроки проведения Конкурса</w:t>
      </w:r>
    </w:p>
    <w:p w:rsidR="00330AEF" w:rsidRPr="00084232" w:rsidRDefault="00330AEF" w:rsidP="00330A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  <w:r w:rsidRPr="00084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этап — прием работ: до 20 апреля 2026</w:t>
      </w:r>
      <w:r w:rsidRPr="00084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330AEF" w:rsidRPr="00084232" w:rsidRDefault="00330AEF" w:rsidP="00330A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  <w:r w:rsidRPr="000842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Второй этап — работа жюри: 24</w:t>
      </w:r>
      <w:r w:rsidRPr="00084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2026</w:t>
      </w:r>
      <w:r w:rsidRPr="00084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330AEF" w:rsidRPr="00084232" w:rsidRDefault="00330AEF" w:rsidP="00330A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  <w:r w:rsidRPr="00084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Итоги Конкурса будут опубликованы на сайте Дворца школьников имени М. М. Катаева </w:t>
      </w:r>
      <w:hyperlink r:id="rId7" w:tgtFrame="_new" w:history="1">
        <w:r w:rsidRPr="000842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http://www.dshk.kz</w:t>
        </w:r>
      </w:hyperlink>
      <w:r w:rsidRPr="000842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0AEF" w:rsidRPr="00084232" w:rsidRDefault="00330AEF" w:rsidP="00330A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6</w:t>
      </w:r>
      <w:r w:rsidRPr="000842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Критерии оценки</w:t>
      </w:r>
    </w:p>
    <w:p w:rsidR="00330AEF" w:rsidRPr="00084232" w:rsidRDefault="00330AEF" w:rsidP="00330A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</w:t>
      </w:r>
      <w:r w:rsidRPr="00084232">
        <w:rPr>
          <w:rFonts w:ascii="Times New Roman" w:eastAsia="Times New Roman" w:hAnsi="Times New Roman" w:cs="Times New Roman"/>
          <w:sz w:val="24"/>
          <w:szCs w:val="24"/>
          <w:lang w:eastAsia="ru-RU"/>
        </w:rPr>
        <w:t>.1. Оценка конкурсных работ проводится по следующим критериям:</w:t>
      </w:r>
    </w:p>
    <w:p w:rsidR="00330AEF" w:rsidRPr="00084232" w:rsidRDefault="00330AEF" w:rsidP="00330AE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2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Соответствие теме</w:t>
      </w:r>
      <w:r w:rsidRPr="00084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произведение должно быть связано с жанром фантастики.</w:t>
      </w:r>
    </w:p>
    <w:p w:rsidR="00330AEF" w:rsidRPr="00084232" w:rsidRDefault="00330AEF" w:rsidP="00330AE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2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Оригинальность идеи</w:t>
      </w:r>
      <w:r w:rsidRPr="00084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уникальность и новизна сюжета.</w:t>
      </w:r>
    </w:p>
    <w:p w:rsidR="00330AEF" w:rsidRPr="00084232" w:rsidRDefault="00330AEF" w:rsidP="00330AE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2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Качество текста</w:t>
      </w:r>
      <w:r w:rsidRPr="00084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грамотность, логичность изложения и глубина содержания.</w:t>
      </w:r>
    </w:p>
    <w:p w:rsidR="00330AEF" w:rsidRPr="00084232" w:rsidRDefault="00330AEF" w:rsidP="00330AE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2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 искусственного интеллекта</w:t>
      </w:r>
      <w:r w:rsidRPr="00084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номинации «Фантастика с элементами ИИ») — креативность применения ИИ, степень влияния ИИ на результат работы.</w:t>
      </w:r>
    </w:p>
    <w:p w:rsidR="00330AEF" w:rsidRPr="00084232" w:rsidRDefault="00330AEF" w:rsidP="00330A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7</w:t>
      </w:r>
      <w:r w:rsidRPr="000842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Награждение победителей</w:t>
      </w:r>
    </w:p>
    <w:p w:rsidR="00330AEF" w:rsidRPr="00FD486C" w:rsidRDefault="00330AEF" w:rsidP="00330A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</w:t>
      </w:r>
      <w:r w:rsidRPr="00084232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Победители определяются в каждой возрастной категории по двум номинациям и награждаютс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дипломами I, II и III степени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остальные участники получают сертификаты за участие.</w:t>
      </w:r>
    </w:p>
    <w:p w:rsidR="00330AEF" w:rsidRPr="00084232" w:rsidRDefault="00330AEF" w:rsidP="00330A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</w:t>
      </w:r>
      <w:r w:rsidRPr="00084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Дипломы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и сертификаты </w:t>
      </w:r>
      <w:r w:rsidRPr="00084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победителей будут размещены на официальном сайте Дворца школьников </w:t>
      </w:r>
      <w:hyperlink r:id="rId8" w:tgtFrame="_new" w:history="1">
        <w:r w:rsidRPr="000842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http://www.dshk.kz</w:t>
        </w:r>
      </w:hyperlink>
      <w:r w:rsidRPr="000842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0AEF" w:rsidRPr="00084232" w:rsidRDefault="00330AEF" w:rsidP="00330A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8</w:t>
      </w:r>
      <w:r w:rsidRPr="000842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Контактная информация</w:t>
      </w:r>
    </w:p>
    <w:p w:rsidR="00330AEF" w:rsidRPr="00084232" w:rsidRDefault="00330AEF" w:rsidP="00330A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23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Координатор конкурса: методист Дворца школьников имени М. М. Катаева.</w:t>
      </w:r>
      <w:r w:rsidRPr="000842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Контактный телефон: 8-771-559-5006.</w:t>
      </w:r>
    </w:p>
    <w:p w:rsidR="00330AEF" w:rsidRDefault="00330AEF" w:rsidP="00330AEF">
      <w:pPr>
        <w:rPr>
          <w:lang w:val="kk-KZ"/>
        </w:rPr>
      </w:pPr>
    </w:p>
    <w:p w:rsidR="00330AEF" w:rsidRDefault="00330AEF" w:rsidP="00330AEF">
      <w:pPr>
        <w:rPr>
          <w:lang w:val="kk-KZ"/>
        </w:rPr>
      </w:pPr>
    </w:p>
    <w:p w:rsidR="00330AEF" w:rsidRDefault="00330AEF" w:rsidP="00330AEF">
      <w:pPr>
        <w:rPr>
          <w:lang w:val="kk-KZ"/>
        </w:rPr>
      </w:pPr>
    </w:p>
    <w:p w:rsidR="00330AEF" w:rsidRDefault="00330AEF" w:rsidP="00330AEF">
      <w:pPr>
        <w:rPr>
          <w:lang w:val="kk-KZ"/>
        </w:rPr>
      </w:pPr>
    </w:p>
    <w:p w:rsidR="00330AEF" w:rsidRDefault="00330AEF" w:rsidP="00330AEF">
      <w:pPr>
        <w:rPr>
          <w:lang w:val="kk-KZ"/>
        </w:rPr>
      </w:pPr>
    </w:p>
    <w:p w:rsidR="00084232" w:rsidRPr="006D2FFE" w:rsidRDefault="00084232" w:rsidP="006D2FF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084232" w:rsidRPr="006D2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47651"/>
    <w:multiLevelType w:val="hybridMultilevel"/>
    <w:tmpl w:val="8CAC11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0167A"/>
    <w:multiLevelType w:val="hybridMultilevel"/>
    <w:tmpl w:val="1EB69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E4FB5"/>
    <w:multiLevelType w:val="multilevel"/>
    <w:tmpl w:val="0DE6B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09287D"/>
    <w:multiLevelType w:val="multilevel"/>
    <w:tmpl w:val="19FA1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F75675"/>
    <w:multiLevelType w:val="multilevel"/>
    <w:tmpl w:val="1DC8E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3A4497"/>
    <w:multiLevelType w:val="multilevel"/>
    <w:tmpl w:val="50903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5E4317"/>
    <w:multiLevelType w:val="multilevel"/>
    <w:tmpl w:val="0B2E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DC0CC9"/>
    <w:multiLevelType w:val="hybridMultilevel"/>
    <w:tmpl w:val="A6CC5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7C6"/>
    <w:rsid w:val="00033022"/>
    <w:rsid w:val="00084232"/>
    <w:rsid w:val="000A49BD"/>
    <w:rsid w:val="000E1DE1"/>
    <w:rsid w:val="0011536F"/>
    <w:rsid w:val="0019075D"/>
    <w:rsid w:val="001D4AC4"/>
    <w:rsid w:val="001E1BA9"/>
    <w:rsid w:val="00216B5F"/>
    <w:rsid w:val="00257B1C"/>
    <w:rsid w:val="00330AEF"/>
    <w:rsid w:val="003B16DF"/>
    <w:rsid w:val="003C4348"/>
    <w:rsid w:val="004377C6"/>
    <w:rsid w:val="0056120B"/>
    <w:rsid w:val="005701D9"/>
    <w:rsid w:val="0063157B"/>
    <w:rsid w:val="006A4EF4"/>
    <w:rsid w:val="006C04A8"/>
    <w:rsid w:val="006D2FFE"/>
    <w:rsid w:val="006D519C"/>
    <w:rsid w:val="007B4B30"/>
    <w:rsid w:val="007C1F6E"/>
    <w:rsid w:val="00830B4B"/>
    <w:rsid w:val="008C339C"/>
    <w:rsid w:val="008E6D0C"/>
    <w:rsid w:val="00943887"/>
    <w:rsid w:val="009C62EC"/>
    <w:rsid w:val="009E6DFA"/>
    <w:rsid w:val="009F1CC0"/>
    <w:rsid w:val="009F5C9C"/>
    <w:rsid w:val="00A4366E"/>
    <w:rsid w:val="00AC14E6"/>
    <w:rsid w:val="00B947DC"/>
    <w:rsid w:val="00BC6623"/>
    <w:rsid w:val="00BD6583"/>
    <w:rsid w:val="00C74496"/>
    <w:rsid w:val="00C74707"/>
    <w:rsid w:val="00C82879"/>
    <w:rsid w:val="00CC32AE"/>
    <w:rsid w:val="00CD3ACD"/>
    <w:rsid w:val="00D07E20"/>
    <w:rsid w:val="00D27AAE"/>
    <w:rsid w:val="00D41F2E"/>
    <w:rsid w:val="00DF6E31"/>
    <w:rsid w:val="00F02F12"/>
    <w:rsid w:val="00F56302"/>
    <w:rsid w:val="00F5786D"/>
    <w:rsid w:val="00FB1CBE"/>
    <w:rsid w:val="00FD486C"/>
    <w:rsid w:val="00FE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EFAD3"/>
  <w15:docId w15:val="{FC71D280-D0E3-4F31-8A76-1FBA6A4F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86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C32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8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hk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shk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ksanafrik@mail.ru" TargetMode="External"/><Relationship Id="rId5" Type="http://schemas.openxmlformats.org/officeDocument/2006/relationships/hyperlink" Target="mailto:oksanafrik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1655</Words>
  <Characters>9439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Школьников Дворец</dc:creator>
  <cp:keywords/>
  <dc:description/>
  <cp:lastModifiedBy>User</cp:lastModifiedBy>
  <cp:revision>2</cp:revision>
  <cp:lastPrinted>2025-12-19T09:28:00Z</cp:lastPrinted>
  <dcterms:created xsi:type="dcterms:W3CDTF">2025-12-29T12:19:00Z</dcterms:created>
  <dcterms:modified xsi:type="dcterms:W3CDTF">2025-12-29T12:19:00Z</dcterms:modified>
</cp:coreProperties>
</file>